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AF82" w14:textId="77777777" w:rsidR="00EE0F2F" w:rsidRPr="00044F91" w:rsidRDefault="00EE0F2F" w:rsidP="00EE0F2F">
      <w:pPr>
        <w:suppressAutoHyphens w:val="0"/>
        <w:spacing w:after="120"/>
        <w:jc w:val="center"/>
        <w:outlineLvl w:val="0"/>
        <w:rPr>
          <w:rFonts w:eastAsia="Calibri"/>
          <w:szCs w:val="24"/>
          <w:lang w:val="sr-Cyrl-RS" w:eastAsia="en-US"/>
        </w:rPr>
      </w:pPr>
      <w:r w:rsidRPr="00044F91">
        <w:rPr>
          <w:rFonts w:eastAsia="Calibri"/>
          <w:szCs w:val="24"/>
          <w:lang w:val="sr-Cyrl-RS" w:eastAsia="en-US"/>
        </w:rPr>
        <w:t>О Б Р А З Л О Ж Е Њ Е</w:t>
      </w:r>
    </w:p>
    <w:p w14:paraId="55B1F22E" w14:textId="77777777" w:rsidR="00EE0F2F" w:rsidRPr="00044F91" w:rsidRDefault="00EE0F2F" w:rsidP="00EE0F2F">
      <w:pPr>
        <w:suppressAutoHyphens w:val="0"/>
        <w:spacing w:after="120"/>
        <w:jc w:val="center"/>
        <w:outlineLvl w:val="0"/>
        <w:rPr>
          <w:rFonts w:eastAsia="Calibri"/>
          <w:szCs w:val="24"/>
          <w:lang w:val="sr-Cyrl-RS" w:eastAsia="en-US"/>
        </w:rPr>
      </w:pPr>
    </w:p>
    <w:p w14:paraId="26A4B48A" w14:textId="77777777" w:rsidR="00EE0F2F" w:rsidRPr="00044F91" w:rsidRDefault="00EE0F2F" w:rsidP="00EE0F2F">
      <w:pPr>
        <w:numPr>
          <w:ilvl w:val="0"/>
          <w:numId w:val="1"/>
        </w:numPr>
        <w:suppressAutoHyphens w:val="0"/>
        <w:spacing w:after="120"/>
        <w:ind w:left="851" w:hanging="284"/>
        <w:contextualSpacing/>
        <w:rPr>
          <w:rFonts w:eastAsia="Calibri"/>
          <w:szCs w:val="24"/>
          <w:lang w:val="sr-Cyrl-RS" w:eastAsia="en-US"/>
        </w:rPr>
      </w:pPr>
      <w:r w:rsidRPr="00044F91">
        <w:rPr>
          <w:rFonts w:eastAsia="Calibri"/>
          <w:szCs w:val="24"/>
          <w:lang w:val="sr-Cyrl-RS" w:eastAsia="en-US"/>
        </w:rPr>
        <w:t>УСТАВНИ ОСНОВ ЗА ДОНОШЕЊЕ ЗАКОНА</w:t>
      </w:r>
    </w:p>
    <w:p w14:paraId="2BC22B17" w14:textId="77777777" w:rsidR="00EE0F2F" w:rsidRPr="00044F91" w:rsidRDefault="00EE0F2F" w:rsidP="005073CE">
      <w:pPr>
        <w:suppressAutoHyphens w:val="0"/>
        <w:spacing w:after="120"/>
        <w:contextualSpacing/>
        <w:jc w:val="both"/>
        <w:rPr>
          <w:rFonts w:eastAsia="Calibri"/>
          <w:szCs w:val="24"/>
          <w:lang w:val="sr-Cyrl-RS" w:eastAsia="en-US"/>
        </w:rPr>
      </w:pPr>
    </w:p>
    <w:p w14:paraId="52FBCECC" w14:textId="70773E8F" w:rsidR="00EE0F2F" w:rsidRPr="00044F91" w:rsidRDefault="00EE0F2F" w:rsidP="00EE0F2F">
      <w:pPr>
        <w:tabs>
          <w:tab w:val="left" w:pos="1152"/>
        </w:tabs>
        <w:suppressAutoHyphens w:val="0"/>
        <w:spacing w:after="120"/>
        <w:ind w:firstLine="720"/>
        <w:jc w:val="both"/>
        <w:rPr>
          <w:szCs w:val="24"/>
          <w:lang w:val="sr-Cyrl-CS" w:eastAsia="en-US"/>
        </w:rPr>
      </w:pPr>
      <w:r w:rsidRPr="00044F91">
        <w:rPr>
          <w:szCs w:val="24"/>
          <w:lang w:val="ru-RU" w:eastAsia="en-US"/>
        </w:rPr>
        <w:t xml:space="preserve">Уставни основ за доношење Закона </w:t>
      </w:r>
      <w:r>
        <w:rPr>
          <w:szCs w:val="24"/>
          <w:lang w:val="en-US" w:eastAsia="en-US"/>
        </w:rPr>
        <w:t>o</w:t>
      </w:r>
      <w:r w:rsidRPr="00376AE9">
        <w:rPr>
          <w:szCs w:val="24"/>
          <w:lang w:val="ru-RU" w:eastAsia="en-US"/>
        </w:rPr>
        <w:t xml:space="preserve"> </w:t>
      </w:r>
      <w:r w:rsidR="0036221A">
        <w:rPr>
          <w:szCs w:val="24"/>
          <w:lang w:val="ru-RU" w:eastAsia="en-US"/>
        </w:rPr>
        <w:t xml:space="preserve">изменама и допунама Закона о </w:t>
      </w:r>
      <w:r>
        <w:rPr>
          <w:szCs w:val="24"/>
          <w:lang w:val="sr-Cyrl-CS" w:eastAsia="en-US"/>
        </w:rPr>
        <w:t>оглашавању</w:t>
      </w:r>
      <w:r w:rsidRPr="00044F91">
        <w:rPr>
          <w:szCs w:val="24"/>
          <w:lang w:val="ru-RU" w:eastAsia="en-US"/>
        </w:rPr>
        <w:t xml:space="preserve"> садржан је у члану 97. тачка 6. Устава Републике Србије којим се утврђује да Република Србија уређује и обезбеђује, између осталог, јединствено тржиште, правни положај привредних субјеката и систем обављања појединих привредних и других делатности.</w:t>
      </w:r>
    </w:p>
    <w:p w14:paraId="21393FDA" w14:textId="77777777" w:rsidR="00EE0F2F" w:rsidRPr="00511990" w:rsidRDefault="00EE0F2F" w:rsidP="00EE0F2F">
      <w:pPr>
        <w:suppressAutoHyphens w:val="0"/>
        <w:spacing w:after="120"/>
        <w:contextualSpacing/>
        <w:jc w:val="both"/>
        <w:rPr>
          <w:rFonts w:eastAsia="Calibri"/>
          <w:szCs w:val="24"/>
          <w:lang w:val="sr-Latn-RS" w:eastAsia="en-US"/>
        </w:rPr>
      </w:pPr>
    </w:p>
    <w:p w14:paraId="2C535C92" w14:textId="77777777" w:rsidR="00EE0F2F" w:rsidRPr="00044F91" w:rsidRDefault="00EE0F2F" w:rsidP="00EE0F2F">
      <w:pPr>
        <w:numPr>
          <w:ilvl w:val="0"/>
          <w:numId w:val="1"/>
        </w:numPr>
        <w:suppressAutoHyphens w:val="0"/>
        <w:spacing w:after="120"/>
        <w:outlineLvl w:val="0"/>
        <w:rPr>
          <w:rFonts w:eastAsia="Calibri"/>
          <w:szCs w:val="24"/>
          <w:lang w:val="sr-Cyrl-RS" w:eastAsia="en-US"/>
        </w:rPr>
      </w:pPr>
      <w:r w:rsidRPr="00044F91">
        <w:rPr>
          <w:rFonts w:eastAsia="Calibri"/>
          <w:szCs w:val="24"/>
          <w:lang w:val="sr-Cyrl-RS" w:eastAsia="en-US"/>
        </w:rPr>
        <w:t>РАЗЛОЗИ ЗА ДОНОШЕЊЕ ЗАКОНА</w:t>
      </w:r>
    </w:p>
    <w:p w14:paraId="151326BB" w14:textId="17447CFA" w:rsidR="00EE0F2F" w:rsidRPr="00044F91" w:rsidRDefault="00EE0F2F" w:rsidP="00412412">
      <w:pPr>
        <w:suppressAutoHyphens w:val="0"/>
        <w:spacing w:after="120"/>
        <w:ind w:firstLine="360"/>
        <w:jc w:val="both"/>
        <w:rPr>
          <w:rFonts w:eastAsia="Calibri"/>
          <w:szCs w:val="22"/>
          <w:lang w:val="sr-Cyrl-CS" w:eastAsia="en-US"/>
        </w:rPr>
      </w:pPr>
      <w:r w:rsidRPr="00DF5203">
        <w:rPr>
          <w:rFonts w:eastAsia="Calibri"/>
          <w:szCs w:val="22"/>
          <w:lang w:val="sr-Cyrl-CS" w:eastAsia="en-US"/>
        </w:rPr>
        <w:t xml:space="preserve">Оглашавање </w:t>
      </w:r>
      <w:r w:rsidR="00F075B1" w:rsidRPr="00DF5203">
        <w:rPr>
          <w:rFonts w:eastAsia="Calibri"/>
          <w:szCs w:val="22"/>
          <w:lang w:val="sr-Cyrl-RS" w:eastAsia="en-US"/>
        </w:rPr>
        <w:t xml:space="preserve">је </w:t>
      </w:r>
      <w:r w:rsidR="009D6677" w:rsidRPr="00DF5203">
        <w:rPr>
          <w:rFonts w:eastAsia="Calibri"/>
          <w:szCs w:val="22"/>
          <w:lang w:val="sr-Cyrl-RS" w:eastAsia="en-US"/>
        </w:rPr>
        <w:t xml:space="preserve">вид комуникације </w:t>
      </w:r>
      <w:r w:rsidRPr="00044F91">
        <w:rPr>
          <w:rFonts w:eastAsia="Calibri"/>
          <w:szCs w:val="22"/>
          <w:lang w:val="sr-Cyrl-CS" w:eastAsia="en-US"/>
        </w:rPr>
        <w:t>привредних субјеката</w:t>
      </w:r>
      <w:r w:rsidR="009D6677">
        <w:rPr>
          <w:rFonts w:eastAsia="Calibri"/>
          <w:szCs w:val="22"/>
          <w:lang w:val="sr-Cyrl-CS" w:eastAsia="en-US"/>
        </w:rPr>
        <w:t xml:space="preserve"> чија је сврха информисање потенцијалних купаца о производима и ус</w:t>
      </w:r>
      <w:r w:rsidR="00DF5203">
        <w:rPr>
          <w:rFonts w:eastAsia="Calibri"/>
          <w:szCs w:val="22"/>
          <w:lang w:val="sr-Cyrl-CS" w:eastAsia="en-US"/>
        </w:rPr>
        <w:t>луга</w:t>
      </w:r>
      <w:r w:rsidR="009037A2">
        <w:rPr>
          <w:rFonts w:eastAsia="Calibri"/>
          <w:szCs w:val="22"/>
          <w:lang w:val="sr-Latn-RS" w:eastAsia="en-US"/>
        </w:rPr>
        <w:t>ma</w:t>
      </w:r>
      <w:r w:rsidR="00DF5203">
        <w:rPr>
          <w:rFonts w:eastAsia="Calibri"/>
          <w:szCs w:val="22"/>
          <w:lang w:val="sr-Cyrl-CS" w:eastAsia="en-US"/>
        </w:rPr>
        <w:t xml:space="preserve">, у </w:t>
      </w:r>
      <w:r w:rsidRPr="00044F91">
        <w:rPr>
          <w:rFonts w:eastAsia="Calibri"/>
          <w:szCs w:val="22"/>
          <w:lang w:val="sr-Cyrl-CS" w:eastAsia="en-US"/>
        </w:rPr>
        <w:t>циљу побољшања њиховог економског пол</w:t>
      </w:r>
      <w:r w:rsidR="006C655E">
        <w:rPr>
          <w:rFonts w:eastAsia="Calibri"/>
          <w:szCs w:val="22"/>
          <w:lang w:val="sr-Cyrl-CS" w:eastAsia="en-US"/>
        </w:rPr>
        <w:t>о</w:t>
      </w:r>
      <w:r w:rsidRPr="00044F91">
        <w:rPr>
          <w:rFonts w:eastAsia="Calibri"/>
          <w:szCs w:val="22"/>
          <w:lang w:val="sr-Cyrl-CS" w:eastAsia="en-US"/>
        </w:rPr>
        <w:t xml:space="preserve">жаја на тржишту. Као легитимно средство којим се прави разлика између конкурената потребно је прописати одређена правила којима ће се омогућити објективно истицање разлика, а које неће довести до нарушавања тржишне утакмице. </w:t>
      </w:r>
    </w:p>
    <w:p w14:paraId="60F9E4A6" w14:textId="75122A85" w:rsidR="00EE0F2F" w:rsidRDefault="00EE0F2F" w:rsidP="00412412">
      <w:pPr>
        <w:suppressAutoHyphens w:val="0"/>
        <w:spacing w:after="120"/>
        <w:ind w:firstLine="360"/>
        <w:jc w:val="both"/>
        <w:rPr>
          <w:rFonts w:eastAsia="Calibri"/>
          <w:szCs w:val="22"/>
          <w:lang w:val="sr-Latn-RS" w:eastAsia="en-US"/>
        </w:rPr>
      </w:pPr>
      <w:r w:rsidRPr="00044F91">
        <w:rPr>
          <w:rFonts w:eastAsia="Calibri"/>
          <w:szCs w:val="22"/>
          <w:lang w:val="ru-RU" w:eastAsia="en-US"/>
        </w:rPr>
        <w:t>Циљ регулисања области оглашавања, стога, чини подстицање тржишне утакмице привредних субјеката, обезбеђења правне сигурности и даљег побољшања стандарда потрошача. Оглашавање представља важну економску делатност, креативну индустрију, неизоставни део трошкова пословања свих лица у ланцу – произвођача и преносилаца огласних порука, самог оглашивача, његовог дистрибутера, те и прихода државе, са крајњим ефектом који се очитава на примаоца. Са друге стране, заштита недозвољеног утицаја на свест грађана путем метода које модерно право сматра недозвољеним</w:t>
      </w:r>
      <w:r>
        <w:rPr>
          <w:rFonts w:eastAsia="Calibri"/>
          <w:szCs w:val="22"/>
          <w:lang w:val="ru-RU" w:eastAsia="en-US"/>
        </w:rPr>
        <w:t>,</w:t>
      </w:r>
      <w:r w:rsidRPr="00044F91">
        <w:rPr>
          <w:rFonts w:eastAsia="Calibri"/>
          <w:szCs w:val="22"/>
          <w:lang w:val="ru-RU" w:eastAsia="en-US"/>
        </w:rPr>
        <w:t xml:space="preserve"> а етика нечасним, промоција одређеног друштвено пожељног понашања и уважавање легитимних интереса свих заинтересованих страна представљају идеју-водиљу при изради оваквог прописа.</w:t>
      </w:r>
    </w:p>
    <w:p w14:paraId="48B0A870" w14:textId="026D28EB" w:rsidR="000B349C" w:rsidRDefault="00DF5203" w:rsidP="000B349C">
      <w:pPr>
        <w:tabs>
          <w:tab w:val="left" w:pos="1418"/>
          <w:tab w:val="center" w:pos="4680"/>
          <w:tab w:val="left" w:pos="5387"/>
          <w:tab w:val="right" w:pos="9360"/>
        </w:tabs>
        <w:suppressAutoHyphens w:val="0"/>
        <w:ind w:firstLine="360"/>
        <w:jc w:val="both"/>
        <w:rPr>
          <w:rFonts w:eastAsia="Calibri"/>
          <w:szCs w:val="22"/>
          <w:lang w:val="ru-RU" w:eastAsia="en-US"/>
        </w:rPr>
      </w:pPr>
      <w:r>
        <w:rPr>
          <w:rFonts w:eastAsia="Calibri"/>
          <w:szCs w:val="22"/>
          <w:lang w:val="ru-RU" w:eastAsia="en-US"/>
        </w:rPr>
        <w:t xml:space="preserve">Оглашавање је на целовит начин </w:t>
      </w:r>
      <w:r w:rsidR="009037A2">
        <w:rPr>
          <w:rFonts w:eastAsia="Calibri"/>
          <w:szCs w:val="22"/>
          <w:lang w:val="sr-Cyrl-RS" w:eastAsia="en-US"/>
        </w:rPr>
        <w:t xml:space="preserve">регулисано </w:t>
      </w:r>
      <w:r w:rsidR="00412412" w:rsidRPr="00412412">
        <w:rPr>
          <w:rFonts w:eastAsia="Calibri"/>
          <w:szCs w:val="22"/>
          <w:lang w:val="ru-RU" w:eastAsia="en-US"/>
        </w:rPr>
        <w:t>Закон</w:t>
      </w:r>
      <w:r>
        <w:rPr>
          <w:rFonts w:eastAsia="Calibri"/>
          <w:szCs w:val="22"/>
          <w:lang w:val="ru-RU" w:eastAsia="en-US"/>
        </w:rPr>
        <w:t>ом</w:t>
      </w:r>
      <w:r w:rsidR="000923C5">
        <w:rPr>
          <w:rFonts w:eastAsia="Calibri"/>
          <w:szCs w:val="22"/>
          <w:lang w:val="ru-RU" w:eastAsia="en-US"/>
        </w:rPr>
        <w:t xml:space="preserve"> </w:t>
      </w:r>
      <w:r w:rsidR="000923C5" w:rsidRPr="000923C5">
        <w:rPr>
          <w:rFonts w:eastAsia="Calibri"/>
          <w:szCs w:val="22"/>
          <w:lang w:val="sr-Cyrl-RS" w:eastAsia="en-US"/>
        </w:rPr>
        <w:t xml:space="preserve">о оглашавању </w:t>
      </w:r>
      <w:r w:rsidR="000923C5" w:rsidRPr="000923C5">
        <w:rPr>
          <w:rFonts w:eastAsia="Calibri"/>
          <w:szCs w:val="22"/>
          <w:lang w:val="sr-Cyrl-CS" w:eastAsia="en-US"/>
        </w:rPr>
        <w:t>(</w:t>
      </w:r>
      <w:r w:rsidR="000923C5" w:rsidRPr="000923C5">
        <w:rPr>
          <w:rFonts w:eastAsia="Calibri"/>
          <w:szCs w:val="22"/>
          <w:lang w:val="sr-Cyrl-RS" w:eastAsia="en-US"/>
        </w:rPr>
        <w:t>„</w:t>
      </w:r>
      <w:r w:rsidR="000923C5" w:rsidRPr="000923C5">
        <w:rPr>
          <w:rFonts w:eastAsia="Calibri"/>
          <w:szCs w:val="22"/>
          <w:lang w:val="sr-Cyrl-CS" w:eastAsia="en-US"/>
        </w:rPr>
        <w:t xml:space="preserve">Службени гласник РС”, брoj </w:t>
      </w:r>
      <w:r w:rsidR="000923C5" w:rsidRPr="000923C5">
        <w:rPr>
          <w:rFonts w:eastAsia="Calibri"/>
          <w:szCs w:val="22"/>
          <w:lang w:val="sr-Cyrl-RS" w:eastAsia="en-US"/>
        </w:rPr>
        <w:t>6</w:t>
      </w:r>
      <w:r w:rsidR="000923C5" w:rsidRPr="000923C5">
        <w:rPr>
          <w:rFonts w:eastAsia="Calibri"/>
          <w:szCs w:val="22"/>
          <w:lang w:val="sr-Cyrl-CS" w:eastAsia="en-US"/>
        </w:rPr>
        <w:t>/1</w:t>
      </w:r>
      <w:r w:rsidR="000923C5" w:rsidRPr="000923C5">
        <w:rPr>
          <w:rFonts w:eastAsia="Calibri"/>
          <w:szCs w:val="22"/>
          <w:lang w:val="sr-Cyrl-RS" w:eastAsia="en-US"/>
        </w:rPr>
        <w:t>6, 52/19 др.</w:t>
      </w:r>
      <w:r w:rsidR="00343DE9">
        <w:rPr>
          <w:rFonts w:eastAsia="Calibri"/>
          <w:szCs w:val="22"/>
          <w:lang w:val="sr-Cyrl-RS" w:eastAsia="en-US"/>
        </w:rPr>
        <w:t xml:space="preserve"> </w:t>
      </w:r>
      <w:r w:rsidR="000923C5" w:rsidRPr="000923C5">
        <w:rPr>
          <w:rFonts w:eastAsia="Calibri"/>
          <w:szCs w:val="22"/>
          <w:lang w:val="sr-Cyrl-RS" w:eastAsia="en-US"/>
        </w:rPr>
        <w:t>закон</w:t>
      </w:r>
      <w:r w:rsidR="000923C5" w:rsidRPr="000923C5">
        <w:rPr>
          <w:rFonts w:eastAsia="Calibri"/>
          <w:szCs w:val="22"/>
          <w:lang w:val="sr-Cyrl-CS" w:eastAsia="en-US"/>
        </w:rPr>
        <w:t>), у даљем тексту Закон</w:t>
      </w:r>
      <w:r w:rsidR="00412412" w:rsidRPr="00412412">
        <w:rPr>
          <w:rFonts w:eastAsia="Calibri"/>
          <w:szCs w:val="22"/>
          <w:lang w:val="ru-RU" w:eastAsia="en-US"/>
        </w:rPr>
        <w:t>. Ипак, потреба да се одговори захтевима праксе који су се појавили током његове примене</w:t>
      </w:r>
      <w:r w:rsidR="000B349C">
        <w:rPr>
          <w:rFonts w:eastAsia="Calibri"/>
          <w:szCs w:val="22"/>
          <w:lang w:val="ru-RU" w:eastAsia="en-US"/>
        </w:rPr>
        <w:t xml:space="preserve">, као и потреба </w:t>
      </w:r>
      <w:r w:rsidR="00412412" w:rsidRPr="00412412">
        <w:rPr>
          <w:rFonts w:eastAsia="Calibri"/>
          <w:szCs w:val="22"/>
          <w:lang w:val="ru-RU" w:eastAsia="en-US"/>
        </w:rPr>
        <w:t>имплементациј</w:t>
      </w:r>
      <w:r w:rsidR="000B349C">
        <w:rPr>
          <w:rFonts w:eastAsia="Calibri"/>
          <w:szCs w:val="22"/>
          <w:lang w:val="ru-RU" w:eastAsia="en-US"/>
        </w:rPr>
        <w:t>е</w:t>
      </w:r>
      <w:r w:rsidR="00412412" w:rsidRPr="00412412">
        <w:rPr>
          <w:rFonts w:eastAsia="Calibri"/>
          <w:szCs w:val="22"/>
          <w:lang w:val="ru-RU" w:eastAsia="en-US"/>
        </w:rPr>
        <w:t xml:space="preserve"> побољшаних стандарда заштите грађана</w:t>
      </w:r>
      <w:r w:rsidR="000B349C">
        <w:rPr>
          <w:rFonts w:eastAsia="Calibri"/>
          <w:szCs w:val="22"/>
          <w:lang w:val="ru-RU" w:eastAsia="en-US"/>
        </w:rPr>
        <w:t xml:space="preserve"> </w:t>
      </w:r>
      <w:r w:rsidR="00412412" w:rsidRPr="00412412">
        <w:rPr>
          <w:rFonts w:eastAsia="Calibri"/>
          <w:szCs w:val="22"/>
          <w:lang w:val="ru-RU" w:eastAsia="en-US"/>
        </w:rPr>
        <w:t>условили су</w:t>
      </w:r>
      <w:r w:rsidR="000B349C">
        <w:rPr>
          <w:rFonts w:eastAsia="Calibri"/>
          <w:szCs w:val="22"/>
          <w:lang w:val="ru-RU" w:eastAsia="en-US"/>
        </w:rPr>
        <w:t xml:space="preserve"> </w:t>
      </w:r>
      <w:r w:rsidR="00412412" w:rsidRPr="00412412">
        <w:rPr>
          <w:rFonts w:eastAsia="Calibri"/>
          <w:szCs w:val="22"/>
          <w:lang w:val="ru-RU" w:eastAsia="en-US"/>
        </w:rPr>
        <w:t>потребу за доношењем осавремењеног прописа који би боље одговорио захтевима времена</w:t>
      </w:r>
      <w:r w:rsidR="000923C5">
        <w:rPr>
          <w:rFonts w:eastAsia="Calibri"/>
          <w:szCs w:val="22"/>
          <w:lang w:val="ru-RU" w:eastAsia="en-US"/>
        </w:rPr>
        <w:t>, те је потребно извршити измене и допуне овог Закона.</w:t>
      </w:r>
    </w:p>
    <w:p w14:paraId="43D0D68E" w14:textId="3683C213" w:rsidR="00DF5203" w:rsidRDefault="00DF5203" w:rsidP="00DF5203">
      <w:pPr>
        <w:tabs>
          <w:tab w:val="left" w:pos="1418"/>
          <w:tab w:val="center" w:pos="4680"/>
          <w:tab w:val="left" w:pos="5387"/>
          <w:tab w:val="right" w:pos="9360"/>
        </w:tabs>
        <w:suppressAutoHyphens w:val="0"/>
        <w:ind w:firstLine="360"/>
        <w:jc w:val="both"/>
        <w:rPr>
          <w:rFonts w:eastAsia="Calibri"/>
          <w:szCs w:val="22"/>
          <w:lang w:val="ru-RU" w:eastAsia="en-US"/>
        </w:rPr>
      </w:pPr>
      <w:r>
        <w:rPr>
          <w:rFonts w:eastAsia="Calibri"/>
          <w:szCs w:val="22"/>
          <w:lang w:val="ru-RU" w:eastAsia="en-US"/>
        </w:rPr>
        <w:t>Осим тога,  п</w:t>
      </w:r>
      <w:r w:rsidR="000B349C">
        <w:rPr>
          <w:rFonts w:eastAsia="Calibri"/>
          <w:szCs w:val="22"/>
          <w:lang w:val="ru-RU" w:eastAsia="en-US"/>
        </w:rPr>
        <w:t xml:space="preserve">редложене </w:t>
      </w:r>
      <w:r w:rsidR="000923C5">
        <w:rPr>
          <w:rFonts w:eastAsia="Calibri"/>
          <w:szCs w:val="22"/>
          <w:lang w:val="ru-RU" w:eastAsia="en-US"/>
        </w:rPr>
        <w:t>измен</w:t>
      </w:r>
      <w:r w:rsidR="000B349C">
        <w:rPr>
          <w:rFonts w:eastAsia="Calibri"/>
          <w:szCs w:val="22"/>
          <w:lang w:val="ru-RU" w:eastAsia="en-US"/>
        </w:rPr>
        <w:t xml:space="preserve">е </w:t>
      </w:r>
      <w:r w:rsidR="000923C5">
        <w:rPr>
          <w:rFonts w:eastAsia="Calibri"/>
          <w:szCs w:val="22"/>
          <w:lang w:val="ru-RU" w:eastAsia="en-US"/>
        </w:rPr>
        <w:t>и допун</w:t>
      </w:r>
      <w:r w:rsidR="000B349C">
        <w:rPr>
          <w:rFonts w:eastAsia="Calibri"/>
          <w:szCs w:val="22"/>
          <w:lang w:val="ru-RU" w:eastAsia="en-US"/>
        </w:rPr>
        <w:t>е</w:t>
      </w:r>
      <w:r w:rsidR="000923C5">
        <w:rPr>
          <w:rFonts w:eastAsia="Calibri"/>
          <w:szCs w:val="22"/>
          <w:lang w:val="ru-RU" w:eastAsia="en-US"/>
        </w:rPr>
        <w:t xml:space="preserve"> </w:t>
      </w:r>
      <w:r w:rsidR="000B349C">
        <w:rPr>
          <w:rFonts w:eastAsia="Calibri"/>
          <w:szCs w:val="22"/>
          <w:lang w:val="ru-RU" w:eastAsia="en-US"/>
        </w:rPr>
        <w:t>За</w:t>
      </w:r>
      <w:r w:rsidR="00EE0F2F" w:rsidRPr="00044F91">
        <w:rPr>
          <w:rFonts w:eastAsia="Calibri"/>
          <w:szCs w:val="22"/>
          <w:lang w:val="ru-RU" w:eastAsia="en-US"/>
        </w:rPr>
        <w:t>кона о оглашавању представља</w:t>
      </w:r>
      <w:r w:rsidR="000B349C">
        <w:rPr>
          <w:rFonts w:eastAsia="Calibri"/>
          <w:szCs w:val="22"/>
          <w:lang w:val="ru-RU" w:eastAsia="en-US"/>
        </w:rPr>
        <w:t>ју</w:t>
      </w:r>
      <w:r w:rsidR="00EE0F2F" w:rsidRPr="00044F91">
        <w:rPr>
          <w:rFonts w:eastAsia="Calibri"/>
          <w:szCs w:val="22"/>
          <w:lang w:val="ru-RU" w:eastAsia="en-US"/>
        </w:rPr>
        <w:t xml:space="preserve"> корак даље и у хармонизацији са прописима Европске уније, у складу са споразумом о Стабилизацији и придруживању</w:t>
      </w:r>
      <w:r>
        <w:rPr>
          <w:rFonts w:eastAsia="Calibri"/>
          <w:szCs w:val="22"/>
          <w:lang w:val="ru-RU" w:eastAsia="en-US"/>
        </w:rPr>
        <w:t xml:space="preserve">. </w:t>
      </w:r>
      <w:r w:rsidRPr="00DF5203">
        <w:rPr>
          <w:rFonts w:eastAsia="Calibri"/>
          <w:szCs w:val="22"/>
          <w:lang w:val="ru-RU" w:eastAsia="en-US"/>
        </w:rPr>
        <w:t>Директива 13/2010 Европског парламента и Савета о пружању аудио-визуелних медијских услуга (АВМС</w:t>
      </w:r>
      <w:r>
        <w:rPr>
          <w:rFonts w:eastAsia="Calibri"/>
          <w:szCs w:val="22"/>
          <w:lang w:val="ru-RU" w:eastAsia="en-US"/>
        </w:rPr>
        <w:t xml:space="preserve"> </w:t>
      </w:r>
      <w:r w:rsidRPr="00DF5203">
        <w:rPr>
          <w:rFonts w:eastAsia="Calibri"/>
          <w:szCs w:val="22"/>
          <w:lang w:val="ru-RU" w:eastAsia="en-US"/>
        </w:rPr>
        <w:t xml:space="preserve">Директива) ревидирана је 2018. </w:t>
      </w:r>
      <w:r>
        <w:rPr>
          <w:rFonts w:eastAsia="Calibri"/>
          <w:szCs w:val="22"/>
          <w:lang w:val="ru-RU" w:eastAsia="en-US"/>
        </w:rPr>
        <w:t>г</w:t>
      </w:r>
      <w:r w:rsidRPr="00DF5203">
        <w:rPr>
          <w:rFonts w:eastAsia="Calibri"/>
          <w:szCs w:val="22"/>
          <w:lang w:val="ru-RU" w:eastAsia="en-US"/>
        </w:rPr>
        <w:t>одине</w:t>
      </w:r>
      <w:r>
        <w:rPr>
          <w:rFonts w:eastAsia="Calibri"/>
          <w:szCs w:val="22"/>
          <w:lang w:val="ru-RU" w:eastAsia="en-US"/>
        </w:rPr>
        <w:t xml:space="preserve"> (Директ</w:t>
      </w:r>
      <w:r w:rsidR="00381444">
        <w:rPr>
          <w:rFonts w:eastAsia="Calibri"/>
          <w:szCs w:val="22"/>
          <w:lang w:val="ru-RU" w:eastAsia="en-US"/>
        </w:rPr>
        <w:t>ив</w:t>
      </w:r>
      <w:r w:rsidR="00381444">
        <w:rPr>
          <w:rFonts w:eastAsia="Calibri"/>
          <w:szCs w:val="22"/>
          <w:lang w:val="sr-Cyrl-RS" w:eastAsia="en-US"/>
        </w:rPr>
        <w:t>а</w:t>
      </w:r>
      <w:r>
        <w:rPr>
          <w:rFonts w:eastAsia="Calibri"/>
          <w:szCs w:val="22"/>
          <w:lang w:val="ru-RU" w:eastAsia="en-US"/>
        </w:rPr>
        <w:t xml:space="preserve"> 2018/1808/ЕУ) </w:t>
      </w:r>
      <w:r w:rsidRPr="00DF5203">
        <w:rPr>
          <w:rFonts w:eastAsia="Calibri"/>
          <w:szCs w:val="22"/>
          <w:lang w:val="ru-RU" w:eastAsia="en-US"/>
        </w:rPr>
        <w:t>и њом је утврђен нови регулаторни оквир у вези са пружањем аудио-визуелних медијских услуга. Ревидирана Директива је, наметнула потребу усаглашавања садашњег законодавства Републике Србије са стандардима који су утврђени у њој</w:t>
      </w:r>
      <w:r>
        <w:rPr>
          <w:rFonts w:eastAsia="Calibri"/>
          <w:szCs w:val="22"/>
          <w:lang w:val="ru-RU" w:eastAsia="en-US"/>
        </w:rPr>
        <w:t>.</w:t>
      </w:r>
    </w:p>
    <w:p w14:paraId="5A16C1E9" w14:textId="4EFFC97C" w:rsidR="00E82B6C" w:rsidRDefault="00F075B1" w:rsidP="008A0E18">
      <w:pPr>
        <w:tabs>
          <w:tab w:val="left" w:pos="1418"/>
          <w:tab w:val="center" w:pos="4680"/>
          <w:tab w:val="left" w:pos="5387"/>
          <w:tab w:val="right" w:pos="9360"/>
        </w:tabs>
        <w:suppressAutoHyphens w:val="0"/>
        <w:ind w:firstLine="360"/>
        <w:jc w:val="both"/>
        <w:rPr>
          <w:rFonts w:eastAsia="Calibri"/>
          <w:szCs w:val="22"/>
          <w:lang w:val="ru-RU" w:eastAsia="en-US"/>
        </w:rPr>
      </w:pPr>
      <w:r w:rsidRPr="00DF5203">
        <w:rPr>
          <w:rFonts w:eastAsia="Calibri"/>
          <w:szCs w:val="22"/>
          <w:lang w:val="ru-RU" w:eastAsia="en-US"/>
        </w:rPr>
        <w:t xml:space="preserve">Директива је настала као резултат </w:t>
      </w:r>
      <w:r w:rsidR="00C8157A" w:rsidRPr="00DF5203">
        <w:rPr>
          <w:rFonts w:eastAsia="Calibri"/>
          <w:szCs w:val="22"/>
          <w:lang w:val="ru-RU" w:eastAsia="en-US"/>
        </w:rPr>
        <w:t xml:space="preserve">настајања нових врста садржаја </w:t>
      </w:r>
      <w:r w:rsidR="00C8157A" w:rsidRPr="00DF5203">
        <w:rPr>
          <w:rFonts w:eastAsia="Calibri"/>
          <w:szCs w:val="22"/>
          <w:lang w:val="sr-Cyrl-RS" w:eastAsia="en-US"/>
        </w:rPr>
        <w:t>као што су видео</w:t>
      </w:r>
      <w:r w:rsidR="000F3E05">
        <w:rPr>
          <w:rFonts w:eastAsia="Calibri"/>
          <w:szCs w:val="22"/>
          <w:lang w:eastAsia="en-US"/>
        </w:rPr>
        <w:t xml:space="preserve"> </w:t>
      </w:r>
      <w:r w:rsidR="00C8157A" w:rsidRPr="00DF5203">
        <w:rPr>
          <w:rFonts w:eastAsia="Calibri"/>
          <w:szCs w:val="22"/>
          <w:lang w:val="sr-Cyrl-RS" w:eastAsia="en-US"/>
        </w:rPr>
        <w:t xml:space="preserve">записи или садржаји које генеришу корисници </w:t>
      </w:r>
      <w:r w:rsidR="009037A2">
        <w:rPr>
          <w:rFonts w:eastAsia="Calibri"/>
          <w:szCs w:val="22"/>
          <w:lang w:val="sr-Cyrl-RS" w:eastAsia="en-US"/>
        </w:rPr>
        <w:t xml:space="preserve">и који </w:t>
      </w:r>
      <w:r w:rsidR="00C8157A" w:rsidRPr="00DF5203">
        <w:rPr>
          <w:rFonts w:eastAsia="Calibri"/>
          <w:szCs w:val="22"/>
          <w:lang w:val="sr-Cyrl-RS" w:eastAsia="en-US"/>
        </w:rPr>
        <w:t xml:space="preserve">све више добијају на значају, а нови актери, пре свега пружаоци услуга видеа на захтев и платформи за размену видео садржаја учврстили су свој положај. Ново стање на тржишту захтева ажуриран правни оквир како би се уважила кретања на тржишту и постигла равнотежа између приступа услуга он лајн садржаја, заштите потрошача и конкуренције. </w:t>
      </w:r>
    </w:p>
    <w:p w14:paraId="45E17B87" w14:textId="77777777" w:rsidR="008A0E18" w:rsidRPr="008A0E18" w:rsidRDefault="008A0E18" w:rsidP="008A0E18">
      <w:pPr>
        <w:tabs>
          <w:tab w:val="left" w:pos="1418"/>
          <w:tab w:val="center" w:pos="4680"/>
          <w:tab w:val="left" w:pos="5387"/>
          <w:tab w:val="right" w:pos="9360"/>
        </w:tabs>
        <w:suppressAutoHyphens w:val="0"/>
        <w:ind w:firstLine="360"/>
        <w:jc w:val="both"/>
        <w:rPr>
          <w:rFonts w:eastAsia="Calibri"/>
          <w:szCs w:val="22"/>
          <w:lang w:val="ru-RU" w:eastAsia="en-US"/>
        </w:rPr>
      </w:pPr>
    </w:p>
    <w:p w14:paraId="29964013" w14:textId="77777777" w:rsidR="00DF5203" w:rsidRPr="00044F91" w:rsidRDefault="00DF5203" w:rsidP="00EE0F2F">
      <w:pPr>
        <w:suppressAutoHyphens w:val="0"/>
        <w:ind w:right="51"/>
        <w:jc w:val="both"/>
        <w:rPr>
          <w:rFonts w:eastAsia="Calibri"/>
          <w:szCs w:val="24"/>
          <w:lang w:val="ru-RU" w:eastAsia="en-US"/>
        </w:rPr>
      </w:pPr>
    </w:p>
    <w:p w14:paraId="6C33EBEE" w14:textId="77777777" w:rsidR="00EE0F2F" w:rsidRPr="00044F91" w:rsidRDefault="00EE0F2F" w:rsidP="00EE0F2F">
      <w:pPr>
        <w:suppressAutoHyphens w:val="0"/>
        <w:spacing w:after="120"/>
        <w:ind w:firstLine="567"/>
        <w:jc w:val="both"/>
        <w:rPr>
          <w:rFonts w:eastAsia="Calibri"/>
          <w:szCs w:val="24"/>
          <w:lang w:val="sr-Cyrl-RS" w:eastAsia="en-US"/>
        </w:rPr>
      </w:pPr>
      <w:r w:rsidRPr="00044F91">
        <w:rPr>
          <w:rFonts w:eastAsia="Calibri"/>
          <w:szCs w:val="24"/>
          <w:lang w:val="en-US" w:eastAsia="en-US"/>
        </w:rPr>
        <w:t>III</w:t>
      </w:r>
      <w:r w:rsidRPr="00044F91">
        <w:rPr>
          <w:rFonts w:eastAsia="Calibri"/>
          <w:szCs w:val="24"/>
          <w:lang w:val="sr-Cyrl-RS" w:eastAsia="en-US"/>
        </w:rPr>
        <w:t>.</w:t>
      </w:r>
      <w:r w:rsidRPr="00044F91">
        <w:rPr>
          <w:rFonts w:eastAsia="Calibri"/>
          <w:szCs w:val="24"/>
          <w:lang w:val="ru-RU" w:eastAsia="en-US"/>
        </w:rPr>
        <w:t xml:space="preserve"> </w:t>
      </w:r>
      <w:r w:rsidRPr="00044F91">
        <w:rPr>
          <w:rFonts w:eastAsia="Calibri"/>
          <w:szCs w:val="24"/>
          <w:lang w:val="sr-Cyrl-RS" w:eastAsia="en-US"/>
        </w:rPr>
        <w:t>ОБЈАШЊЕЊЕ ОСНОВНИХ ПРАВНИХ ИНСТИТУТА И ПОЈЕДИНИХ РЕШЕЊА</w:t>
      </w:r>
    </w:p>
    <w:p w14:paraId="1EEEFA75" w14:textId="77777777" w:rsidR="00EE0F2F" w:rsidRPr="00044F91" w:rsidRDefault="00EE0F2F" w:rsidP="00EE0F2F">
      <w:pPr>
        <w:suppressAutoHyphens w:val="0"/>
        <w:ind w:firstLine="567"/>
        <w:jc w:val="both"/>
        <w:rPr>
          <w:rFonts w:eastAsia="Calibri"/>
          <w:b/>
          <w:szCs w:val="24"/>
          <w:lang w:val="sr-Cyrl-CS" w:eastAsia="en-US"/>
        </w:rPr>
      </w:pPr>
      <w:r w:rsidRPr="00044F91">
        <w:rPr>
          <w:rFonts w:eastAsia="Calibri"/>
          <w:b/>
          <w:szCs w:val="24"/>
          <w:lang w:val="sr-Cyrl-RS" w:eastAsia="en-US"/>
        </w:rPr>
        <w:t>Чл</w:t>
      </w:r>
      <w:r w:rsidRPr="00044F91">
        <w:rPr>
          <w:rFonts w:eastAsia="Calibri"/>
          <w:b/>
          <w:szCs w:val="24"/>
          <w:lang w:val="sr-Cyrl-CS" w:eastAsia="en-US"/>
        </w:rPr>
        <w:t>ан</w:t>
      </w:r>
      <w:r w:rsidRPr="00044F91">
        <w:rPr>
          <w:rFonts w:eastAsia="Calibri"/>
          <w:b/>
          <w:szCs w:val="24"/>
          <w:lang w:val="sr-Cyrl-RS" w:eastAsia="en-US"/>
        </w:rPr>
        <w:t xml:space="preserve"> 1. </w:t>
      </w:r>
    </w:p>
    <w:p w14:paraId="510B0AAF" w14:textId="557D1B98" w:rsidR="00EE0F2F" w:rsidRDefault="0065025B" w:rsidP="00EE0F2F">
      <w:pPr>
        <w:suppressAutoHyphens w:val="0"/>
        <w:ind w:firstLine="567"/>
        <w:jc w:val="both"/>
        <w:rPr>
          <w:rFonts w:eastAsia="Calibri"/>
          <w:szCs w:val="24"/>
          <w:lang w:val="sr-Cyrl-CS" w:eastAsia="en-US"/>
        </w:rPr>
      </w:pPr>
      <w:r>
        <w:rPr>
          <w:rFonts w:eastAsia="Calibri"/>
          <w:szCs w:val="24"/>
          <w:lang w:val="sr-Cyrl-RS" w:eastAsia="en-US"/>
        </w:rPr>
        <w:t>Ч</w:t>
      </w:r>
      <w:r w:rsidR="00EE0F2F" w:rsidRPr="00601CB6">
        <w:rPr>
          <w:rFonts w:eastAsia="Calibri"/>
          <w:szCs w:val="24"/>
          <w:lang w:val="sr-Cyrl-RS" w:eastAsia="en-US"/>
        </w:rPr>
        <w:t>ланом</w:t>
      </w:r>
      <w:r>
        <w:rPr>
          <w:rFonts w:eastAsia="Calibri"/>
          <w:szCs w:val="24"/>
          <w:lang w:val="sr-Cyrl-RS" w:eastAsia="en-US"/>
        </w:rPr>
        <w:t xml:space="preserve"> 1.</w:t>
      </w:r>
      <w:r w:rsidR="00EE0F2F">
        <w:rPr>
          <w:rFonts w:eastAsia="Calibri"/>
          <w:szCs w:val="24"/>
          <w:lang w:val="sr-Cyrl-RS" w:eastAsia="en-US"/>
        </w:rPr>
        <w:t xml:space="preserve"> </w:t>
      </w:r>
      <w:bookmarkStart w:id="0" w:name="_Hlk172994745"/>
      <w:r w:rsidR="007E7EF2">
        <w:rPr>
          <w:rFonts w:eastAsia="Calibri"/>
          <w:szCs w:val="24"/>
          <w:lang w:val="sr-Cyrl-RS" w:eastAsia="en-US"/>
        </w:rPr>
        <w:t xml:space="preserve">Нацрта закона </w:t>
      </w:r>
      <w:bookmarkEnd w:id="0"/>
      <w:r w:rsidR="00EE0F2F">
        <w:rPr>
          <w:rFonts w:eastAsia="Calibri"/>
          <w:szCs w:val="24"/>
          <w:lang w:val="sr-Cyrl-RS" w:eastAsia="en-US"/>
        </w:rPr>
        <w:t xml:space="preserve">мења се и допуњује члан којим су </w:t>
      </w:r>
      <w:r w:rsidR="00EE0F2F">
        <w:rPr>
          <w:rFonts w:eastAsia="Calibri"/>
          <w:szCs w:val="24"/>
          <w:lang w:val="ru-RU" w:eastAsia="en-US"/>
        </w:rPr>
        <w:t xml:space="preserve">одређени </w:t>
      </w:r>
      <w:r w:rsidR="00EE0F2F" w:rsidRPr="00820D9D">
        <w:rPr>
          <w:rFonts w:eastAsia="Calibri"/>
          <w:szCs w:val="24"/>
          <w:lang w:val="ru-RU" w:eastAsia="en-US"/>
        </w:rPr>
        <w:t>основн</w:t>
      </w:r>
      <w:r w:rsidR="00EE0F2F">
        <w:rPr>
          <w:rFonts w:eastAsia="Calibri"/>
          <w:szCs w:val="24"/>
          <w:lang w:val="ru-RU" w:eastAsia="en-US"/>
        </w:rPr>
        <w:t>и појмови употребљени у</w:t>
      </w:r>
      <w:r w:rsidR="00EE0F2F" w:rsidRPr="005E3617">
        <w:rPr>
          <w:rFonts w:eastAsia="Calibri"/>
          <w:szCs w:val="24"/>
          <w:lang w:val="sr-Cyrl-CS" w:eastAsia="en-US"/>
        </w:rPr>
        <w:t xml:space="preserve"> Закону</w:t>
      </w:r>
      <w:r w:rsidR="00EE0F2F">
        <w:rPr>
          <w:rFonts w:eastAsia="Calibri"/>
          <w:szCs w:val="24"/>
          <w:lang w:val="sr-Cyrl-CS" w:eastAsia="en-US"/>
        </w:rPr>
        <w:t>.</w:t>
      </w:r>
      <w:r w:rsidR="00EE0F2F" w:rsidRPr="005E3617">
        <w:rPr>
          <w:rFonts w:eastAsia="Calibri"/>
          <w:szCs w:val="24"/>
          <w:lang w:val="sr-Cyrl-CS" w:eastAsia="en-US"/>
        </w:rPr>
        <w:t xml:space="preserve"> </w:t>
      </w:r>
      <w:r w:rsidR="00EE0F2F">
        <w:rPr>
          <w:rFonts w:eastAsia="Calibri"/>
          <w:szCs w:val="24"/>
          <w:lang w:val="sr-Cyrl-CS" w:eastAsia="en-US"/>
        </w:rPr>
        <w:t xml:space="preserve"> </w:t>
      </w:r>
    </w:p>
    <w:p w14:paraId="01FFA2C3" w14:textId="39E5B753" w:rsidR="00EE0F2F" w:rsidRPr="00F96922" w:rsidRDefault="00EE0F2F" w:rsidP="00EE0F2F">
      <w:pPr>
        <w:suppressAutoHyphens w:val="0"/>
        <w:ind w:firstLine="567"/>
        <w:jc w:val="both"/>
        <w:rPr>
          <w:rFonts w:eastAsia="Calibri"/>
          <w:szCs w:val="24"/>
          <w:lang w:val="ru-RU" w:eastAsia="en-US"/>
        </w:rPr>
      </w:pPr>
      <w:r w:rsidRPr="00601CB6">
        <w:rPr>
          <w:rFonts w:eastAsia="Calibri"/>
          <w:szCs w:val="24"/>
          <w:lang w:val="sr-Cyrl-RS" w:eastAsia="en-US"/>
        </w:rPr>
        <w:lastRenderedPageBreak/>
        <w:t>Предложена измена се односи на</w:t>
      </w:r>
      <w:r>
        <w:rPr>
          <w:rFonts w:eastAsia="Calibri"/>
          <w:szCs w:val="24"/>
          <w:lang w:val="ru-RU" w:eastAsia="en-US"/>
        </w:rPr>
        <w:t xml:space="preserve"> измену дефиниције оглашивача</w:t>
      </w:r>
      <w:r w:rsidR="00C8157A">
        <w:rPr>
          <w:rFonts w:eastAsia="Calibri"/>
          <w:szCs w:val="24"/>
          <w:lang w:val="ru-RU" w:eastAsia="en-US"/>
        </w:rPr>
        <w:t xml:space="preserve">. </w:t>
      </w:r>
      <w:r w:rsidRPr="00601CB6">
        <w:rPr>
          <w:rFonts w:eastAsia="Calibri"/>
          <w:szCs w:val="24"/>
          <w:lang w:val="ru-RU" w:eastAsia="en-US"/>
        </w:rPr>
        <w:t xml:space="preserve">Дефиниција оглашивача </w:t>
      </w:r>
      <w:r>
        <w:rPr>
          <w:rFonts w:eastAsia="Calibri"/>
          <w:szCs w:val="24"/>
          <w:lang w:val="ru-RU" w:eastAsia="en-US"/>
        </w:rPr>
        <w:t xml:space="preserve">изменом овог члана је обухватнија и утврђује да је </w:t>
      </w:r>
      <w:r w:rsidRPr="00F96922">
        <w:rPr>
          <w:rFonts w:eastAsia="Calibri"/>
          <w:szCs w:val="24"/>
          <w:lang w:val="sr-Cyrl-CS" w:eastAsia="en-US"/>
        </w:rPr>
        <w:t>оглашивач правно лице</w:t>
      </w:r>
      <w:r w:rsidRPr="00F96922">
        <w:rPr>
          <w:rFonts w:eastAsia="Calibri"/>
          <w:szCs w:val="24"/>
          <w:lang w:val="sr-Cyrl-RS" w:eastAsia="en-US"/>
        </w:rPr>
        <w:t xml:space="preserve">, предузетник или физичко </w:t>
      </w:r>
      <w:r w:rsidRPr="00F96922">
        <w:rPr>
          <w:rFonts w:eastAsia="Calibri"/>
          <w:szCs w:val="24"/>
          <w:lang w:val="sr-Cyrl-CS" w:eastAsia="en-US"/>
        </w:rPr>
        <w:t>лице које се представља огласном поруком у оквиру своје пословне делатност</w:t>
      </w:r>
      <w:r w:rsidRPr="00F96922">
        <w:rPr>
          <w:rFonts w:eastAsia="Calibri"/>
          <w:szCs w:val="24"/>
          <w:lang w:val="sr-Cyrl-RS" w:eastAsia="en-US"/>
        </w:rPr>
        <w:t>и</w:t>
      </w:r>
      <w:r w:rsidRPr="00F96922">
        <w:rPr>
          <w:rFonts w:eastAsia="Calibri"/>
          <w:szCs w:val="24"/>
          <w:lang w:val="sr-Cyrl-CS" w:eastAsia="en-US"/>
        </w:rPr>
        <w:t xml:space="preserve"> </w:t>
      </w:r>
      <w:r w:rsidRPr="00F96922">
        <w:rPr>
          <w:rFonts w:eastAsia="Calibri"/>
          <w:szCs w:val="24"/>
          <w:lang w:val="sr-Cyrl-RS" w:eastAsia="en-US"/>
        </w:rPr>
        <w:t>или у друге комерцијалне сврхе, укључујући и друга лица која послују у његово име и за његов рачун</w:t>
      </w:r>
      <w:r>
        <w:rPr>
          <w:rFonts w:eastAsia="Calibri"/>
          <w:szCs w:val="24"/>
          <w:lang w:val="sr-Cyrl-CS" w:eastAsia="en-US"/>
        </w:rPr>
        <w:t>.</w:t>
      </w:r>
    </w:p>
    <w:p w14:paraId="4713D095" w14:textId="7F0E7D69" w:rsidR="00EE0F2F" w:rsidRPr="009D6677" w:rsidRDefault="00EE0F2F" w:rsidP="009D6677">
      <w:pPr>
        <w:suppressAutoHyphens w:val="0"/>
        <w:ind w:firstLine="567"/>
        <w:jc w:val="both"/>
        <w:rPr>
          <w:rFonts w:eastAsia="Calibri"/>
          <w:szCs w:val="24"/>
          <w:lang w:val="ru-RU" w:eastAsia="en-US"/>
        </w:rPr>
      </w:pPr>
      <w:r>
        <w:rPr>
          <w:rFonts w:eastAsia="Calibri"/>
          <w:szCs w:val="24"/>
          <w:lang w:val="sr-Cyrl-CS" w:eastAsia="en-US"/>
        </w:rPr>
        <w:t xml:space="preserve">Такође, </w:t>
      </w:r>
      <w:r w:rsidR="00186D9B">
        <w:rPr>
          <w:rFonts w:eastAsia="Calibri"/>
          <w:szCs w:val="24"/>
          <w:lang w:val="sr-Cyrl-CS" w:eastAsia="en-US"/>
        </w:rPr>
        <w:t xml:space="preserve">имајући у виду да је </w:t>
      </w:r>
      <w:r>
        <w:rPr>
          <w:rFonts w:eastAsia="Calibri"/>
          <w:szCs w:val="24"/>
          <w:lang w:val="sr-Cyrl-CS" w:eastAsia="en-US"/>
        </w:rPr>
        <w:t>у складу са по</w:t>
      </w:r>
      <w:r>
        <w:rPr>
          <w:rFonts w:eastAsia="Calibri"/>
          <w:szCs w:val="24"/>
          <w:lang w:val="sr-Cyrl-RS" w:eastAsia="en-US"/>
        </w:rPr>
        <w:t>т</w:t>
      </w:r>
      <w:r>
        <w:rPr>
          <w:rFonts w:eastAsia="Calibri"/>
          <w:szCs w:val="24"/>
          <w:lang w:val="sr-Cyrl-CS" w:eastAsia="en-US"/>
        </w:rPr>
        <w:t>ребама усклађивања са</w:t>
      </w:r>
      <w:r w:rsidRPr="001F74E6">
        <w:rPr>
          <w:rFonts w:eastAsia="Calibri"/>
          <w:szCs w:val="24"/>
          <w:lang w:val="ru-RU" w:eastAsia="en-US"/>
        </w:rPr>
        <w:t xml:space="preserve"> </w:t>
      </w:r>
      <w:r>
        <w:rPr>
          <w:rFonts w:eastAsia="Calibri"/>
          <w:szCs w:val="24"/>
          <w:lang w:val="sr-Cyrl-RS" w:eastAsia="en-US"/>
        </w:rPr>
        <w:t xml:space="preserve">захтевима из </w:t>
      </w:r>
      <w:r w:rsidRPr="001F74E6">
        <w:rPr>
          <w:rFonts w:eastAsia="Calibri"/>
          <w:szCs w:val="24"/>
          <w:lang w:val="ru-RU" w:eastAsia="en-US"/>
        </w:rPr>
        <w:t>Директиве 2018/1808/ЕУ о аудиовизуелним медијским услугама</w:t>
      </w:r>
      <w:r w:rsidR="00186D9B">
        <w:rPr>
          <w:rFonts w:eastAsia="Calibri"/>
          <w:szCs w:val="24"/>
          <w:lang w:val="ru-RU" w:eastAsia="en-US"/>
        </w:rPr>
        <w:t xml:space="preserve">, Законом о елктронским медијима први пут </w:t>
      </w:r>
      <w:r w:rsidR="009D6677">
        <w:rPr>
          <w:rFonts w:eastAsia="Calibri"/>
          <w:szCs w:val="24"/>
          <w:lang w:val="ru-RU" w:eastAsia="en-US"/>
        </w:rPr>
        <w:t>уведен појам услуге платформе за размену видео садржаја</w:t>
      </w:r>
      <w:r w:rsidR="00997967">
        <w:rPr>
          <w:rFonts w:eastAsia="Calibri"/>
          <w:szCs w:val="24"/>
          <w:lang w:val="en-US" w:eastAsia="en-US"/>
        </w:rPr>
        <w:t>,</w:t>
      </w:r>
      <w:r w:rsidR="009D6677">
        <w:rPr>
          <w:rFonts w:eastAsia="Calibri"/>
          <w:szCs w:val="24"/>
          <w:lang w:val="ru-RU" w:eastAsia="en-US"/>
        </w:rPr>
        <w:t xml:space="preserve"> било је важно платформе препознати као преносиоца огласне поруке. Даље, д</w:t>
      </w:r>
      <w:r w:rsidR="0002748A">
        <w:rPr>
          <w:rFonts w:eastAsia="Calibri"/>
          <w:szCs w:val="24"/>
          <w:lang w:val="ru-RU" w:eastAsia="en-US"/>
        </w:rPr>
        <w:t xml:space="preserve">ата је и </w:t>
      </w:r>
      <w:r>
        <w:rPr>
          <w:rFonts w:eastAsia="Calibri"/>
          <w:szCs w:val="24"/>
          <w:lang w:val="sr-Cyrl-RS" w:eastAsia="en-US"/>
        </w:rPr>
        <w:t>дефиниција аудио-визуе</w:t>
      </w:r>
      <w:r w:rsidR="009D6677">
        <w:rPr>
          <w:rFonts w:eastAsia="Calibri"/>
          <w:szCs w:val="24"/>
          <w:lang w:val="sr-Cyrl-RS" w:eastAsia="en-US"/>
        </w:rPr>
        <w:t>лне комерцијалне комуникације</w:t>
      </w:r>
      <w:r w:rsidR="00DF5203">
        <w:rPr>
          <w:rFonts w:eastAsia="Calibri"/>
          <w:szCs w:val="24"/>
          <w:lang w:val="sr-Cyrl-RS" w:eastAsia="en-US"/>
        </w:rPr>
        <w:t xml:space="preserve"> као средстава које се користи за промоцију.</w:t>
      </w:r>
    </w:p>
    <w:p w14:paraId="5E35B161" w14:textId="77777777" w:rsidR="00EE0F2F" w:rsidRDefault="00EE0F2F" w:rsidP="00EE0F2F">
      <w:pPr>
        <w:suppressAutoHyphens w:val="0"/>
        <w:ind w:firstLine="567"/>
        <w:jc w:val="both"/>
        <w:rPr>
          <w:rFonts w:eastAsia="Calibri"/>
          <w:szCs w:val="24"/>
          <w:lang w:val="sr-Cyrl-RS" w:eastAsia="en-US"/>
        </w:rPr>
      </w:pPr>
    </w:p>
    <w:p w14:paraId="4CE2D17F" w14:textId="77777777" w:rsidR="00EE0F2F" w:rsidRPr="00044F91" w:rsidRDefault="00EE0F2F" w:rsidP="00EE0F2F">
      <w:pPr>
        <w:suppressAutoHyphens w:val="0"/>
        <w:ind w:firstLine="567"/>
        <w:jc w:val="both"/>
        <w:rPr>
          <w:rFonts w:eastAsia="Calibri"/>
          <w:b/>
          <w:szCs w:val="24"/>
          <w:lang w:val="sr-Cyrl-CS" w:eastAsia="en-US"/>
        </w:rPr>
      </w:pPr>
      <w:r w:rsidRPr="00044F91">
        <w:rPr>
          <w:rFonts w:eastAsia="Calibri"/>
          <w:b/>
          <w:szCs w:val="24"/>
          <w:lang w:val="sr-Cyrl-CS" w:eastAsia="en-US"/>
        </w:rPr>
        <w:t>Члан 2.</w:t>
      </w:r>
    </w:p>
    <w:p w14:paraId="348BC742" w14:textId="6C873C53" w:rsidR="00EE0F2F" w:rsidRDefault="00EE0F2F" w:rsidP="00EE0F2F">
      <w:pPr>
        <w:suppressAutoHyphens w:val="0"/>
        <w:ind w:firstLine="567"/>
        <w:jc w:val="both"/>
        <w:rPr>
          <w:rFonts w:eastAsia="Calibri"/>
          <w:szCs w:val="24"/>
          <w:lang w:val="sr-Cyrl-RS" w:eastAsia="en-US"/>
        </w:rPr>
      </w:pPr>
      <w:r>
        <w:rPr>
          <w:rFonts w:eastAsia="Calibri"/>
          <w:szCs w:val="24"/>
          <w:lang w:val="sr-Cyrl-CS" w:eastAsia="en-US"/>
        </w:rPr>
        <w:t xml:space="preserve">Чланом 2. </w:t>
      </w:r>
      <w:r w:rsidR="007E7EF2" w:rsidRPr="007E7EF2">
        <w:rPr>
          <w:rFonts w:eastAsia="Calibri"/>
          <w:szCs w:val="24"/>
          <w:lang w:val="sr-Cyrl-RS" w:eastAsia="en-US"/>
        </w:rPr>
        <w:t xml:space="preserve">Нацрта закона </w:t>
      </w:r>
      <w:r>
        <w:rPr>
          <w:rFonts w:eastAsia="Calibri"/>
          <w:szCs w:val="24"/>
          <w:lang w:val="sr-Cyrl-CS" w:eastAsia="en-US"/>
        </w:rPr>
        <w:t>врши се допуна члана 4. Закона</w:t>
      </w:r>
      <w:r w:rsidR="00E160C8">
        <w:rPr>
          <w:rFonts w:eastAsia="Calibri"/>
          <w:szCs w:val="24"/>
          <w:lang w:val="sr-Cyrl-CS" w:eastAsia="en-US"/>
        </w:rPr>
        <w:t xml:space="preserve"> којим је</w:t>
      </w:r>
      <w:r>
        <w:rPr>
          <w:rFonts w:eastAsia="Calibri"/>
          <w:szCs w:val="24"/>
          <w:lang w:val="sr-Cyrl-CS" w:eastAsia="en-US"/>
        </w:rPr>
        <w:t xml:space="preserve">, </w:t>
      </w:r>
      <w:r>
        <w:rPr>
          <w:rFonts w:eastAsia="Calibri"/>
          <w:szCs w:val="24"/>
          <w:lang w:val="ru-RU" w:eastAsia="en-US"/>
        </w:rPr>
        <w:t>у</w:t>
      </w:r>
      <w:r w:rsidRPr="007E73FA">
        <w:rPr>
          <w:rFonts w:eastAsia="Calibri"/>
          <w:szCs w:val="24"/>
          <w:lang w:val="ru-RU" w:eastAsia="en-US"/>
        </w:rPr>
        <w:t xml:space="preserve"> складу са уставним начелом слободе говора, </w:t>
      </w:r>
      <w:r w:rsidR="00E160C8">
        <w:rPr>
          <w:rFonts w:eastAsia="Calibri"/>
          <w:szCs w:val="24"/>
          <w:lang w:val="ru-RU" w:eastAsia="en-US"/>
        </w:rPr>
        <w:t>прописано</w:t>
      </w:r>
      <w:r w:rsidRPr="007E73FA">
        <w:rPr>
          <w:rFonts w:eastAsia="Calibri"/>
          <w:szCs w:val="24"/>
          <w:lang w:val="ru-RU" w:eastAsia="en-US"/>
        </w:rPr>
        <w:t xml:space="preserve"> да је оглашавање слободно и равноправно за домаћа и страна лица, да је забрањена цензура огласних порука због мишљења о јавним стварима, те подложност оглашавања прописима, јавном поретку и саморегулативи</w:t>
      </w:r>
      <w:r>
        <w:rPr>
          <w:rFonts w:eastAsia="Calibri"/>
          <w:szCs w:val="24"/>
          <w:lang w:val="ru-RU" w:eastAsia="en-US"/>
        </w:rPr>
        <w:t xml:space="preserve">. Овај члан је допуњен новим ставом </w:t>
      </w:r>
      <w:r>
        <w:rPr>
          <w:rFonts w:eastAsia="Calibri"/>
          <w:szCs w:val="24"/>
          <w:lang w:val="sr-Cyrl-RS" w:eastAsia="en-US"/>
        </w:rPr>
        <w:t xml:space="preserve">којим се у складу са интенцијом овог члана утврђује да преносилац огласне поруке мора обезбедити једнаке услове за све оглашиваче. </w:t>
      </w:r>
    </w:p>
    <w:p w14:paraId="71680BCF" w14:textId="77777777" w:rsidR="00EE0F2F" w:rsidRDefault="00EE0F2F" w:rsidP="00EE0F2F">
      <w:pPr>
        <w:suppressAutoHyphens w:val="0"/>
        <w:ind w:firstLine="567"/>
        <w:jc w:val="both"/>
        <w:rPr>
          <w:rFonts w:eastAsia="Calibri"/>
          <w:b/>
          <w:szCs w:val="24"/>
          <w:lang w:val="ru-RU" w:eastAsia="en-US"/>
        </w:rPr>
      </w:pPr>
    </w:p>
    <w:p w14:paraId="3F9A066D" w14:textId="77777777" w:rsidR="00EE0F2F" w:rsidRPr="00044F91" w:rsidRDefault="00EE0F2F" w:rsidP="00EE0F2F">
      <w:pPr>
        <w:suppressAutoHyphens w:val="0"/>
        <w:ind w:firstLine="720"/>
        <w:jc w:val="both"/>
        <w:rPr>
          <w:rFonts w:eastAsia="Calibri"/>
          <w:b/>
          <w:szCs w:val="24"/>
          <w:lang w:val="ru-RU" w:eastAsia="en-US"/>
        </w:rPr>
      </w:pPr>
      <w:r w:rsidRPr="00044F91">
        <w:rPr>
          <w:rFonts w:eastAsia="Calibri"/>
          <w:b/>
          <w:szCs w:val="24"/>
          <w:lang w:val="ru-RU" w:eastAsia="en-US"/>
        </w:rPr>
        <w:t xml:space="preserve">Члан 3. </w:t>
      </w:r>
    </w:p>
    <w:p w14:paraId="12F551C0" w14:textId="3FD273DF" w:rsidR="00EE0F2F" w:rsidRDefault="0065025B" w:rsidP="00EE0F2F">
      <w:pPr>
        <w:suppressAutoHyphens w:val="0"/>
        <w:ind w:firstLine="720"/>
        <w:jc w:val="both"/>
        <w:rPr>
          <w:rFonts w:eastAsia="Calibri"/>
          <w:szCs w:val="24"/>
          <w:lang w:val="sr-Cyrl-RS" w:eastAsia="en-US"/>
        </w:rPr>
      </w:pPr>
      <w:r>
        <w:rPr>
          <w:rFonts w:eastAsia="Calibri"/>
          <w:szCs w:val="24"/>
          <w:lang w:val="ru-RU" w:eastAsia="en-US"/>
        </w:rPr>
        <w:t>Ч</w:t>
      </w:r>
      <w:r w:rsidR="00EE0F2F">
        <w:rPr>
          <w:rFonts w:eastAsia="Calibri"/>
          <w:szCs w:val="24"/>
          <w:lang w:val="ru-RU" w:eastAsia="en-US"/>
        </w:rPr>
        <w:t>ланом</w:t>
      </w:r>
      <w:r w:rsidR="007E7EF2">
        <w:rPr>
          <w:rFonts w:eastAsia="Calibri"/>
          <w:szCs w:val="24"/>
          <w:lang w:val="ru-RU" w:eastAsia="en-US"/>
        </w:rPr>
        <w:t xml:space="preserve"> </w:t>
      </w:r>
      <w:r w:rsidR="007F6B98">
        <w:rPr>
          <w:rFonts w:eastAsia="Calibri"/>
          <w:szCs w:val="24"/>
          <w:lang w:val="ru-RU" w:eastAsia="en-US"/>
        </w:rPr>
        <w:t>3.</w:t>
      </w:r>
      <w:r w:rsidR="007E7EF2" w:rsidRPr="007E7EF2">
        <w:rPr>
          <w:rFonts w:eastAsia="Calibri"/>
          <w:szCs w:val="24"/>
          <w:lang w:val="sr-Cyrl-RS" w:eastAsia="en-US"/>
        </w:rPr>
        <w:t xml:space="preserve"> Нацрта закона</w:t>
      </w:r>
      <w:r w:rsidR="007F6B98">
        <w:rPr>
          <w:rFonts w:eastAsia="Calibri"/>
          <w:szCs w:val="24"/>
          <w:lang w:val="ru-RU" w:eastAsia="en-US"/>
        </w:rPr>
        <w:t xml:space="preserve"> </w:t>
      </w:r>
      <w:r w:rsidR="00EE0F2F">
        <w:rPr>
          <w:rFonts w:eastAsia="Calibri"/>
          <w:szCs w:val="24"/>
          <w:lang w:val="ru-RU" w:eastAsia="en-US"/>
        </w:rPr>
        <w:t>је допуњен члан 12.</w:t>
      </w:r>
      <w:r>
        <w:rPr>
          <w:rFonts w:eastAsia="Calibri"/>
          <w:szCs w:val="24"/>
          <w:lang w:val="ru-RU" w:eastAsia="en-US"/>
        </w:rPr>
        <w:t xml:space="preserve"> Закона </w:t>
      </w:r>
      <w:r w:rsidR="00EE0F2F">
        <w:rPr>
          <w:rFonts w:eastAsia="Calibri"/>
          <w:szCs w:val="24"/>
          <w:lang w:val="ru-RU" w:eastAsia="en-US"/>
        </w:rPr>
        <w:t>којим је утврђено да п</w:t>
      </w:r>
      <w:r w:rsidR="00EE0F2F" w:rsidRPr="008658B1">
        <w:rPr>
          <w:rFonts w:eastAsia="Calibri"/>
          <w:szCs w:val="24"/>
          <w:lang w:val="ru-RU" w:eastAsia="en-US"/>
        </w:rPr>
        <w:t>рикривено, односно оглашавање које може јавност довести у заблуду у погледу његове стварне природе</w:t>
      </w:r>
      <w:r w:rsidR="00944747">
        <w:rPr>
          <w:rFonts w:eastAsia="Calibri"/>
          <w:szCs w:val="24"/>
          <w:lang w:val="en-US" w:eastAsia="en-US"/>
        </w:rPr>
        <w:t>,</w:t>
      </w:r>
      <w:r w:rsidR="00EE0F2F" w:rsidRPr="008658B1">
        <w:rPr>
          <w:rFonts w:eastAsia="Calibri"/>
          <w:szCs w:val="24"/>
          <w:lang w:val="ru-RU" w:eastAsia="en-US"/>
        </w:rPr>
        <w:t xml:space="preserve"> </w:t>
      </w:r>
      <w:r w:rsidR="00EE0F2F">
        <w:rPr>
          <w:rFonts w:eastAsia="Calibri"/>
          <w:szCs w:val="24"/>
          <w:lang w:val="ru-RU" w:eastAsia="en-US"/>
        </w:rPr>
        <w:t>није дозвољено и п</w:t>
      </w:r>
      <w:r w:rsidR="00EE0F2F" w:rsidRPr="00956B95">
        <w:rPr>
          <w:rFonts w:eastAsia="Calibri"/>
          <w:szCs w:val="24"/>
          <w:lang w:val="sr-Cyrl-RS" w:eastAsia="en-US"/>
        </w:rPr>
        <w:t xml:space="preserve">риликом оцене да ли постоји прикривено оглашавање </w:t>
      </w:r>
      <w:r w:rsidR="00EE0F2F">
        <w:rPr>
          <w:rFonts w:eastAsia="Calibri"/>
          <w:szCs w:val="24"/>
          <w:lang w:val="sr-Cyrl-RS" w:eastAsia="en-US"/>
        </w:rPr>
        <w:t xml:space="preserve">уместо у току програма како је прописано важећом одредбом, проширен је обухват ове норме па се утврђује </w:t>
      </w:r>
      <w:r w:rsidR="00EE0F2F" w:rsidRPr="007A79A2">
        <w:rPr>
          <w:rFonts w:eastAsia="Calibri"/>
          <w:szCs w:val="24"/>
          <w:lang w:val="sr-Cyrl-RS" w:eastAsia="en-US"/>
        </w:rPr>
        <w:t xml:space="preserve">да </w:t>
      </w:r>
      <w:r w:rsidR="00EE0F2F">
        <w:rPr>
          <w:rFonts w:eastAsia="Calibri"/>
          <w:szCs w:val="24"/>
          <w:lang w:val="sr-Cyrl-RS" w:eastAsia="en-US"/>
        </w:rPr>
        <w:t>ли постоји прикривено оглашавање у току презентовања садржаја</w:t>
      </w:r>
      <w:r w:rsidR="00944747">
        <w:rPr>
          <w:rFonts w:eastAsia="Calibri"/>
          <w:szCs w:val="24"/>
          <w:lang w:val="en-US" w:eastAsia="en-US"/>
        </w:rPr>
        <w:t xml:space="preserve">, </w:t>
      </w:r>
      <w:r w:rsidR="00944747">
        <w:rPr>
          <w:rFonts w:eastAsia="Calibri"/>
          <w:szCs w:val="24"/>
          <w:lang w:val="sr-Cyrl-RS" w:eastAsia="en-US"/>
        </w:rPr>
        <w:t xml:space="preserve">односно </w:t>
      </w:r>
      <w:r w:rsidR="00EE0F2F">
        <w:rPr>
          <w:rFonts w:eastAsia="Calibri"/>
          <w:szCs w:val="24"/>
          <w:lang w:val="sr-Cyrl-RS" w:eastAsia="en-US"/>
        </w:rPr>
        <w:t>програм</w:t>
      </w:r>
      <w:r w:rsidR="00944747">
        <w:rPr>
          <w:rFonts w:eastAsia="Calibri"/>
          <w:szCs w:val="24"/>
          <w:lang w:val="sr-Cyrl-RS" w:eastAsia="en-US"/>
        </w:rPr>
        <w:t>а, објаве</w:t>
      </w:r>
      <w:r w:rsidR="00EE0F2F">
        <w:rPr>
          <w:rFonts w:eastAsia="Calibri"/>
          <w:szCs w:val="24"/>
          <w:lang w:val="sr-Cyrl-RS" w:eastAsia="en-US"/>
        </w:rPr>
        <w:t xml:space="preserve"> на друштвеним мрежама и медијским платформама.</w:t>
      </w:r>
    </w:p>
    <w:p w14:paraId="684DF788" w14:textId="77777777" w:rsidR="00EE0F2F" w:rsidRPr="007A79A2" w:rsidRDefault="00EE0F2F" w:rsidP="00EE0F2F">
      <w:pPr>
        <w:suppressAutoHyphens w:val="0"/>
        <w:ind w:firstLine="720"/>
        <w:jc w:val="both"/>
        <w:rPr>
          <w:rFonts w:eastAsia="Calibri"/>
          <w:szCs w:val="24"/>
          <w:lang w:val="sr-Cyrl-RS" w:eastAsia="en-US"/>
        </w:rPr>
      </w:pPr>
    </w:p>
    <w:p w14:paraId="121E12DF"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4 .</w:t>
      </w:r>
    </w:p>
    <w:p w14:paraId="26C6AF28" w14:textId="20302FD0" w:rsidR="00EE0F2F" w:rsidRPr="001F74E6" w:rsidRDefault="00144B8D" w:rsidP="00EE0F2F">
      <w:pPr>
        <w:suppressAutoHyphens w:val="0"/>
        <w:ind w:right="51" w:firstLine="720"/>
        <w:jc w:val="both"/>
        <w:rPr>
          <w:rFonts w:eastAsia="Calibri"/>
          <w:szCs w:val="24"/>
          <w:lang w:val="sr-Cyrl-RS" w:eastAsia="en-US"/>
        </w:rPr>
      </w:pPr>
      <w:r>
        <w:rPr>
          <w:rFonts w:eastAsia="Calibri"/>
          <w:szCs w:val="24"/>
          <w:lang w:val="sr-Cyrl-RS" w:eastAsia="en-US"/>
        </w:rPr>
        <w:t>Ч</w:t>
      </w:r>
      <w:r w:rsidR="00EE0F2F">
        <w:rPr>
          <w:rFonts w:eastAsia="Calibri"/>
          <w:szCs w:val="24"/>
          <w:lang w:val="sr-Cyrl-RS" w:eastAsia="en-US"/>
        </w:rPr>
        <w:t xml:space="preserve">ланом </w:t>
      </w:r>
      <w:r>
        <w:rPr>
          <w:rFonts w:eastAsia="Calibri"/>
          <w:szCs w:val="24"/>
          <w:lang w:val="sr-Cyrl-RS" w:eastAsia="en-US"/>
        </w:rPr>
        <w:t xml:space="preserve">4. </w:t>
      </w:r>
      <w:r w:rsidR="007E7EF2" w:rsidRPr="007E7EF2">
        <w:rPr>
          <w:rFonts w:eastAsia="Calibri"/>
          <w:szCs w:val="24"/>
          <w:lang w:val="sr-Cyrl-RS" w:eastAsia="en-US"/>
        </w:rPr>
        <w:t xml:space="preserve">Нацрта закона </w:t>
      </w:r>
      <w:r w:rsidR="00EE0F2F">
        <w:rPr>
          <w:rFonts w:eastAsia="Calibri"/>
          <w:szCs w:val="24"/>
          <w:lang w:val="sr-Cyrl-RS" w:eastAsia="en-US"/>
        </w:rPr>
        <w:t>допуњен</w:t>
      </w:r>
      <w:r w:rsidR="00EF40D9">
        <w:rPr>
          <w:rFonts w:eastAsia="Calibri"/>
          <w:szCs w:val="24"/>
          <w:lang w:val="sr-Cyrl-RS" w:eastAsia="en-US"/>
        </w:rPr>
        <w:t xml:space="preserve"> је</w:t>
      </w:r>
      <w:r w:rsidR="00EE0F2F">
        <w:rPr>
          <w:rFonts w:eastAsia="Calibri"/>
          <w:szCs w:val="24"/>
          <w:lang w:val="sr-Cyrl-RS" w:eastAsia="en-US"/>
        </w:rPr>
        <w:t xml:space="preserve"> </w:t>
      </w:r>
      <w:r w:rsidR="00EE0F2F" w:rsidRPr="00610A29">
        <w:rPr>
          <w:rFonts w:eastAsia="Calibri"/>
          <w:szCs w:val="24"/>
          <w:lang w:val="sr-Cyrl-RS" w:eastAsia="en-US"/>
        </w:rPr>
        <w:t xml:space="preserve">члан </w:t>
      </w:r>
      <w:r w:rsidR="00EE0F2F">
        <w:rPr>
          <w:rFonts w:eastAsia="Calibri"/>
          <w:szCs w:val="24"/>
          <w:lang w:val="ru-RU" w:eastAsia="en-US"/>
        </w:rPr>
        <w:t>који уређује</w:t>
      </w:r>
      <w:r w:rsidR="00EE0F2F" w:rsidRPr="00610A29">
        <w:rPr>
          <w:rFonts w:eastAsia="Calibri"/>
          <w:szCs w:val="24"/>
          <w:lang w:val="ru-RU" w:eastAsia="en-US"/>
        </w:rPr>
        <w:t xml:space="preserve"> употребу личног добра у оглашавању</w:t>
      </w:r>
      <w:r w:rsidR="00EE0F2F" w:rsidRPr="00610A29">
        <w:rPr>
          <w:rFonts w:eastAsia="Calibri"/>
          <w:szCs w:val="24"/>
          <w:lang w:val="sr-Cyrl-RS" w:eastAsia="en-US"/>
        </w:rPr>
        <w:t xml:space="preserve"> </w:t>
      </w:r>
      <w:r w:rsidR="00EE0F2F">
        <w:rPr>
          <w:rFonts w:eastAsia="Calibri"/>
          <w:szCs w:val="24"/>
          <w:lang w:val="sr-Cyrl-RS" w:eastAsia="en-US"/>
        </w:rPr>
        <w:t>и то на начин да је појачана заштита у складу за заштитом података о личности навођењем елемената који чине податак о личности.</w:t>
      </w:r>
      <w:r w:rsidR="00EE0F2F" w:rsidRPr="00956B95">
        <w:rPr>
          <w:rFonts w:eastAsia="Calibri"/>
          <w:szCs w:val="24"/>
          <w:lang w:val="sr-Cyrl-CS" w:eastAsia="en-US"/>
        </w:rPr>
        <w:t xml:space="preserve"> </w:t>
      </w:r>
    </w:p>
    <w:p w14:paraId="2F3A6993" w14:textId="77777777" w:rsidR="00EE0F2F" w:rsidRDefault="00EE0F2F" w:rsidP="00EE0F2F">
      <w:pPr>
        <w:suppressAutoHyphens w:val="0"/>
        <w:ind w:right="51" w:firstLine="720"/>
        <w:jc w:val="both"/>
        <w:rPr>
          <w:rFonts w:eastAsia="Calibri"/>
          <w:b/>
          <w:bCs/>
          <w:szCs w:val="24"/>
          <w:lang w:val="sr-Cyrl-RS" w:eastAsia="en-US"/>
        </w:rPr>
      </w:pPr>
    </w:p>
    <w:p w14:paraId="6EF0F049"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5.</w:t>
      </w:r>
    </w:p>
    <w:p w14:paraId="2C3F1017" w14:textId="4B69FCE5" w:rsidR="00EE0F2F" w:rsidRPr="001F74E6" w:rsidRDefault="00524C00" w:rsidP="00EE0F2F">
      <w:pPr>
        <w:suppressAutoHyphens w:val="0"/>
        <w:ind w:right="51" w:firstLine="720"/>
        <w:jc w:val="both"/>
        <w:rPr>
          <w:rFonts w:eastAsia="Calibri"/>
          <w:szCs w:val="24"/>
          <w:lang w:val="sr-Cyrl-RS" w:eastAsia="en-US"/>
        </w:rPr>
      </w:pPr>
      <w:r>
        <w:rPr>
          <w:rFonts w:eastAsia="Calibri"/>
          <w:szCs w:val="24"/>
          <w:lang w:val="sr-Cyrl-RS" w:eastAsia="en-US"/>
        </w:rPr>
        <w:t>Ч</w:t>
      </w:r>
      <w:r w:rsidR="00EE0F2F" w:rsidRPr="001F74E6">
        <w:rPr>
          <w:rFonts w:eastAsia="Calibri"/>
          <w:szCs w:val="24"/>
          <w:lang w:val="sr-Cyrl-RS" w:eastAsia="en-US"/>
        </w:rPr>
        <w:t xml:space="preserve">ланом </w:t>
      </w:r>
      <w:r>
        <w:rPr>
          <w:rFonts w:eastAsia="Calibri"/>
          <w:szCs w:val="24"/>
          <w:lang w:val="sr-Cyrl-RS" w:eastAsia="en-US"/>
        </w:rPr>
        <w:t xml:space="preserve">5. </w:t>
      </w:r>
      <w:r w:rsidR="007E7EF2" w:rsidRPr="007E7EF2">
        <w:rPr>
          <w:rFonts w:eastAsia="Calibri"/>
          <w:szCs w:val="24"/>
          <w:lang w:val="sr-Cyrl-RS" w:eastAsia="en-US"/>
        </w:rPr>
        <w:t xml:space="preserve">Нацрта закона </w:t>
      </w:r>
      <w:r w:rsidR="00EF40D9">
        <w:rPr>
          <w:rFonts w:eastAsia="Calibri"/>
          <w:szCs w:val="24"/>
          <w:lang w:val="sr-Cyrl-RS" w:eastAsia="en-US"/>
        </w:rPr>
        <w:t>прецизније</w:t>
      </w:r>
      <w:r w:rsidR="00EE0F2F" w:rsidRPr="001F74E6">
        <w:rPr>
          <w:rFonts w:eastAsia="Calibri"/>
          <w:szCs w:val="24"/>
          <w:lang w:val="sr-Cyrl-RS" w:eastAsia="en-US"/>
        </w:rPr>
        <w:t xml:space="preserve"> </w:t>
      </w:r>
      <w:r w:rsidR="00EE0F2F">
        <w:rPr>
          <w:rFonts w:eastAsia="Calibri"/>
          <w:szCs w:val="24"/>
          <w:lang w:val="sr-Cyrl-RS" w:eastAsia="en-US"/>
        </w:rPr>
        <w:t xml:space="preserve">је </w:t>
      </w:r>
      <w:r w:rsidR="00EE0F2F" w:rsidRPr="001F74E6">
        <w:rPr>
          <w:rFonts w:eastAsia="Calibri"/>
          <w:szCs w:val="24"/>
          <w:lang w:val="sr-Cyrl-RS" w:eastAsia="en-US"/>
        </w:rPr>
        <w:t>дефинисана огласна декларација као в</w:t>
      </w:r>
      <w:r w:rsidR="00EE0F2F">
        <w:rPr>
          <w:rFonts w:eastAsia="Calibri"/>
          <w:szCs w:val="24"/>
          <w:lang w:val="sr-Cyrl-RS" w:eastAsia="en-US"/>
        </w:rPr>
        <w:t>а</w:t>
      </w:r>
      <w:r w:rsidR="00EE0F2F" w:rsidRPr="001F74E6">
        <w:rPr>
          <w:rFonts w:eastAsia="Calibri"/>
          <w:szCs w:val="24"/>
          <w:lang w:val="sr-Cyrl-RS" w:eastAsia="en-US"/>
        </w:rPr>
        <w:t xml:space="preserve">жан елемент у процесу оглашавања. </w:t>
      </w:r>
      <w:r w:rsidR="00EE0F2F">
        <w:rPr>
          <w:rFonts w:eastAsia="Calibri"/>
          <w:szCs w:val="24"/>
          <w:lang w:val="sr-Cyrl-RS" w:eastAsia="en-US"/>
        </w:rPr>
        <w:t>С</w:t>
      </w:r>
      <w:r w:rsidR="00EE0F2F" w:rsidRPr="001F74E6">
        <w:rPr>
          <w:rFonts w:eastAsia="Calibri"/>
          <w:szCs w:val="24"/>
          <w:lang w:val="sr-Cyrl-RS" w:eastAsia="en-US"/>
        </w:rPr>
        <w:t xml:space="preserve">врха </w:t>
      </w:r>
      <w:r w:rsidR="00EE0F2F">
        <w:rPr>
          <w:rFonts w:eastAsia="Calibri"/>
          <w:szCs w:val="24"/>
          <w:lang w:val="sr-Cyrl-RS" w:eastAsia="en-US"/>
        </w:rPr>
        <w:t xml:space="preserve">огласне декларације </w:t>
      </w:r>
      <w:r w:rsidR="00EE0F2F" w:rsidRPr="001F74E6">
        <w:rPr>
          <w:rFonts w:eastAsia="Calibri"/>
          <w:szCs w:val="24"/>
          <w:lang w:val="sr-Cyrl-RS" w:eastAsia="en-US"/>
        </w:rPr>
        <w:t xml:space="preserve">је </w:t>
      </w:r>
      <w:r w:rsidR="009D6677">
        <w:rPr>
          <w:rFonts w:eastAsia="Calibri"/>
          <w:szCs w:val="24"/>
          <w:lang w:val="sr-Cyrl-RS" w:eastAsia="en-US"/>
        </w:rPr>
        <w:t xml:space="preserve">одређивање </w:t>
      </w:r>
      <w:r w:rsidR="00EE0F2F" w:rsidRPr="001F74E6">
        <w:rPr>
          <w:rFonts w:eastAsia="Calibri"/>
          <w:szCs w:val="24"/>
          <w:lang w:val="sr-Cyrl-RS" w:eastAsia="en-US"/>
        </w:rPr>
        <w:t>одговорности у оглашавању, кроз прецизно идентификовање учесника и садржаја огласне поруке. Преносилац огласне поруке је дужан да прикупи и обрађује неопходне податке о оглашивачу, чиме се обезбеђује јасноћа и законитост оглашавања.</w:t>
      </w:r>
    </w:p>
    <w:p w14:paraId="0A5907AB"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 xml:space="preserve">У случајевима када оглашавање захтева посебне сагласности или дозволе, ови подаци морају бити укључени у декларацију, што доприноси правној сигурности и поштовању регулаторних захтева. Осим тога, </w:t>
      </w:r>
      <w:r>
        <w:rPr>
          <w:rFonts w:eastAsia="Calibri"/>
          <w:szCs w:val="24"/>
          <w:lang w:val="sr-Cyrl-RS" w:eastAsia="en-US"/>
        </w:rPr>
        <w:t xml:space="preserve">кроз допуну овог члана новим ставом, </w:t>
      </w:r>
      <w:r w:rsidRPr="001F74E6">
        <w:rPr>
          <w:rFonts w:eastAsia="Calibri"/>
          <w:szCs w:val="24"/>
          <w:lang w:val="sr-Cyrl-RS" w:eastAsia="en-US"/>
        </w:rPr>
        <w:t>посебна пажња је посвећена заштити ауторских права, захтевајући сагласност носиоца права за оглашавање.</w:t>
      </w:r>
    </w:p>
    <w:p w14:paraId="1487DF46"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 xml:space="preserve">Чување огласне декларације током трајања оглашавања и 30 дана након његовог престанка омогућава лаку доступност и проверу података у случају потребе. Уколико преносилац </w:t>
      </w:r>
      <w:r>
        <w:rPr>
          <w:rFonts w:eastAsia="Calibri"/>
          <w:szCs w:val="24"/>
          <w:lang w:val="sr-Cyrl-RS" w:eastAsia="en-US"/>
        </w:rPr>
        <w:t xml:space="preserve">огласне поруке </w:t>
      </w:r>
      <w:r w:rsidRPr="001F74E6">
        <w:rPr>
          <w:rFonts w:eastAsia="Calibri"/>
          <w:szCs w:val="24"/>
          <w:lang w:val="sr-Cyrl-RS" w:eastAsia="en-US"/>
        </w:rPr>
        <w:t xml:space="preserve">не поседује </w:t>
      </w:r>
      <w:r>
        <w:rPr>
          <w:rFonts w:eastAsia="Calibri"/>
          <w:szCs w:val="24"/>
          <w:lang w:val="sr-Cyrl-RS" w:eastAsia="en-US"/>
        </w:rPr>
        <w:t xml:space="preserve">огласну </w:t>
      </w:r>
      <w:r w:rsidRPr="001F74E6">
        <w:rPr>
          <w:rFonts w:eastAsia="Calibri"/>
          <w:szCs w:val="24"/>
          <w:lang w:val="sr-Cyrl-RS" w:eastAsia="en-US"/>
        </w:rPr>
        <w:t>декларацију, он ступа на место оглашивача у погледу обавеза и одговорности прописаних овим законом, осим ако се подаци могу утврдити из саме огласне поруке. Ова одредба служи заштити интегритета и законитости оглашавања.</w:t>
      </w:r>
    </w:p>
    <w:p w14:paraId="3B8D4417" w14:textId="15DD4EE4"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Огласна декларација може бити у писаном или електронском облику, што пружа флексибилност</w:t>
      </w:r>
      <w:r w:rsidR="001A2B02">
        <w:rPr>
          <w:rFonts w:eastAsia="Calibri"/>
          <w:szCs w:val="24"/>
          <w:lang w:val="sr-Cyrl-RS" w:eastAsia="en-US"/>
        </w:rPr>
        <w:t xml:space="preserve"> </w:t>
      </w:r>
      <w:r w:rsidRPr="001F74E6">
        <w:rPr>
          <w:rFonts w:eastAsia="Calibri"/>
          <w:szCs w:val="24"/>
          <w:lang w:val="sr-Cyrl-RS" w:eastAsia="en-US"/>
        </w:rPr>
        <w:t>и прилагођавање савременим технологијама у комуникацији и документовању.</w:t>
      </w:r>
    </w:p>
    <w:p w14:paraId="5CC7336A" w14:textId="77777777" w:rsidR="009E21F7" w:rsidRDefault="009E21F7" w:rsidP="00EE0F2F">
      <w:pPr>
        <w:suppressAutoHyphens w:val="0"/>
        <w:ind w:right="51" w:firstLine="720"/>
        <w:jc w:val="both"/>
        <w:rPr>
          <w:rFonts w:eastAsia="Calibri"/>
          <w:b/>
          <w:bCs/>
          <w:szCs w:val="24"/>
          <w:lang w:val="sr-Cyrl-RS" w:eastAsia="en-US"/>
        </w:rPr>
      </w:pPr>
    </w:p>
    <w:p w14:paraId="357A0105" w14:textId="5245D9F3" w:rsidR="00EE0F2F"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6.</w:t>
      </w:r>
    </w:p>
    <w:p w14:paraId="2485EE6A" w14:textId="0D54A265" w:rsidR="00EE0F2F" w:rsidRPr="00B97F0D" w:rsidRDefault="00EE0F2F" w:rsidP="00EE0F2F">
      <w:pPr>
        <w:suppressAutoHyphens w:val="0"/>
        <w:ind w:right="51" w:firstLine="720"/>
        <w:jc w:val="both"/>
        <w:rPr>
          <w:rFonts w:eastAsia="Calibri"/>
          <w:b/>
          <w:bCs/>
          <w:szCs w:val="24"/>
          <w:lang w:val="sr-Cyrl-RS" w:eastAsia="en-US"/>
        </w:rPr>
      </w:pPr>
      <w:r>
        <w:rPr>
          <w:rFonts w:eastAsia="Calibri"/>
          <w:szCs w:val="24"/>
          <w:lang w:val="sr-Cyrl-RS" w:eastAsia="en-US"/>
        </w:rPr>
        <w:lastRenderedPageBreak/>
        <w:t>Чланом 6</w:t>
      </w:r>
      <w:r w:rsidR="00B27283">
        <w:rPr>
          <w:rFonts w:eastAsia="Calibri"/>
          <w:szCs w:val="24"/>
          <w:lang w:val="sr-Cyrl-RS" w:eastAsia="en-US"/>
        </w:rPr>
        <w:t xml:space="preserve">. </w:t>
      </w:r>
      <w:r w:rsidR="007E7EF2" w:rsidRPr="007E7EF2">
        <w:rPr>
          <w:rFonts w:eastAsia="Calibri"/>
          <w:szCs w:val="24"/>
          <w:lang w:val="sr-Cyrl-RS" w:eastAsia="en-US"/>
        </w:rPr>
        <w:t xml:space="preserve">Нацрта закона </w:t>
      </w:r>
      <w:r>
        <w:rPr>
          <w:rFonts w:eastAsia="Calibri"/>
          <w:szCs w:val="24"/>
          <w:lang w:val="sr-Cyrl-RS" w:eastAsia="en-US"/>
        </w:rPr>
        <w:t>врши се допуна</w:t>
      </w:r>
      <w:r w:rsidRPr="001F74E6">
        <w:rPr>
          <w:rFonts w:eastAsia="Calibri"/>
          <w:szCs w:val="24"/>
          <w:lang w:val="sr-Cyrl-RS" w:eastAsia="en-US"/>
        </w:rPr>
        <w:t xml:space="preserve"> члан</w:t>
      </w:r>
      <w:r>
        <w:rPr>
          <w:rFonts w:eastAsia="Calibri"/>
          <w:szCs w:val="24"/>
          <w:lang w:val="sr-Cyrl-RS" w:eastAsia="en-US"/>
        </w:rPr>
        <w:t>а</w:t>
      </w:r>
      <w:r w:rsidRPr="001F74E6">
        <w:rPr>
          <w:rFonts w:eastAsia="Calibri"/>
          <w:szCs w:val="24"/>
          <w:lang w:val="sr-Cyrl-RS" w:eastAsia="en-US"/>
        </w:rPr>
        <w:t xml:space="preserve"> 21. </w:t>
      </w:r>
      <w:r>
        <w:rPr>
          <w:rFonts w:eastAsia="Calibri"/>
          <w:szCs w:val="24"/>
          <w:lang w:val="sr-Cyrl-RS" w:eastAsia="en-US"/>
        </w:rPr>
        <w:t>Закона. П</w:t>
      </w:r>
      <w:r w:rsidRPr="001F74E6">
        <w:rPr>
          <w:rFonts w:eastAsia="Calibri"/>
          <w:szCs w:val="24"/>
          <w:lang w:val="sr-Cyrl-RS" w:eastAsia="en-US"/>
        </w:rPr>
        <w:t>рецизиране су и проширене одредбе које регулишу</w:t>
      </w:r>
      <w:r>
        <w:rPr>
          <w:rFonts w:eastAsia="Calibri"/>
          <w:szCs w:val="24"/>
          <w:lang w:val="sr-Cyrl-RS" w:eastAsia="en-US"/>
        </w:rPr>
        <w:t xml:space="preserve"> садржај</w:t>
      </w:r>
      <w:r w:rsidRPr="001F74E6">
        <w:rPr>
          <w:rFonts w:eastAsia="Calibri"/>
          <w:szCs w:val="24"/>
          <w:lang w:val="sr-Cyrl-RS" w:eastAsia="en-US"/>
        </w:rPr>
        <w:t xml:space="preserve"> огласне поруке</w:t>
      </w:r>
      <w:r>
        <w:rPr>
          <w:rFonts w:eastAsia="Calibri"/>
          <w:szCs w:val="24"/>
          <w:lang w:val="sr-Cyrl-RS" w:eastAsia="en-US"/>
        </w:rPr>
        <w:t xml:space="preserve"> у циљу </w:t>
      </w:r>
      <w:r w:rsidRPr="001F74E6">
        <w:rPr>
          <w:rFonts w:eastAsia="Calibri"/>
          <w:szCs w:val="24"/>
          <w:lang w:val="sr-Cyrl-RS" w:eastAsia="en-US"/>
        </w:rPr>
        <w:t>заштит</w:t>
      </w:r>
      <w:r w:rsidR="00550AF1">
        <w:rPr>
          <w:rFonts w:eastAsia="Calibri"/>
          <w:szCs w:val="24"/>
          <w:lang w:val="sr-Cyrl-RS" w:eastAsia="en-US"/>
        </w:rPr>
        <w:t>е</w:t>
      </w:r>
      <w:r w:rsidRPr="001F74E6">
        <w:rPr>
          <w:rFonts w:eastAsia="Calibri"/>
          <w:szCs w:val="24"/>
          <w:lang w:val="sr-Cyrl-RS" w:eastAsia="en-US"/>
        </w:rPr>
        <w:t xml:space="preserve"> деце и малолетника од неприкладног оглашавања. Основне забране </w:t>
      </w:r>
      <w:r>
        <w:rPr>
          <w:rFonts w:eastAsia="Calibri"/>
          <w:szCs w:val="24"/>
          <w:lang w:val="sr-Cyrl-RS" w:eastAsia="en-US"/>
        </w:rPr>
        <w:t xml:space="preserve">из важећег прописа </w:t>
      </w:r>
      <w:r w:rsidRPr="001F74E6">
        <w:rPr>
          <w:rFonts w:eastAsia="Calibri"/>
          <w:szCs w:val="24"/>
          <w:lang w:val="sr-Cyrl-RS" w:eastAsia="en-US"/>
        </w:rPr>
        <w:t>су задржане, али су додате конкретне ситуације које се сматрају опасним за децу, чиме се унапређује заштита њихове безбедности.</w:t>
      </w:r>
    </w:p>
    <w:p w14:paraId="41182AEE"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Прецизирано је да током дечијих емисија, као и најмање десет минута пре или након њих, могу бити емитоване само оне огласне поруке које су прикладне за дечији узраст, чиме се обезбеђује додатна заштита деце од непримерених садржаја. Додатно је забрањено оглашавање дијететских суплемената, чиме се унапређује заштита деце и малолетника од потенцијално штетних производа.</w:t>
      </w:r>
    </w:p>
    <w:p w14:paraId="5733BECE"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Проширењем примене одредби на штампане и онлајн медије, поред телевизијских и радијских програма и медијских услуга на захтев, обезбеђује се свеобухватнија заштита деце и малолетника у различитим медијима. Овим се осигурава да сви медији који се обраћају деци и малолетницима поштују исте стандарде.</w:t>
      </w:r>
    </w:p>
    <w:p w14:paraId="772BD693" w14:textId="77777777" w:rsidR="00EE0F2F"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Овим изменама се постиже већи ниво заштите деце и малолетника од потенцијално штетних огласних порука, уз истовремено унапређење правне сигурности и транспарентности у области оглашавања.</w:t>
      </w:r>
    </w:p>
    <w:p w14:paraId="12F1439E" w14:textId="77777777" w:rsidR="009640C1" w:rsidRPr="001F74E6" w:rsidRDefault="009640C1" w:rsidP="00EE0F2F">
      <w:pPr>
        <w:suppressAutoHyphens w:val="0"/>
        <w:ind w:right="51" w:firstLine="720"/>
        <w:jc w:val="both"/>
        <w:rPr>
          <w:rFonts w:eastAsia="Calibri"/>
          <w:szCs w:val="24"/>
          <w:lang w:val="sr-Cyrl-RS" w:eastAsia="en-US"/>
        </w:rPr>
      </w:pPr>
    </w:p>
    <w:p w14:paraId="67D3BB43"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7.</w:t>
      </w:r>
    </w:p>
    <w:p w14:paraId="40C3EEE7" w14:textId="146176F8" w:rsidR="00EE0F2F" w:rsidRPr="001F74E6" w:rsidRDefault="003D23CE" w:rsidP="00EE0F2F">
      <w:pPr>
        <w:suppressAutoHyphens w:val="0"/>
        <w:ind w:right="51" w:firstLine="720"/>
        <w:jc w:val="both"/>
        <w:rPr>
          <w:rFonts w:eastAsia="Calibri"/>
          <w:szCs w:val="24"/>
          <w:lang w:val="sr-Cyrl-RS" w:eastAsia="en-US"/>
        </w:rPr>
      </w:pPr>
      <w:r>
        <w:rPr>
          <w:rFonts w:eastAsia="Calibri"/>
          <w:szCs w:val="24"/>
          <w:lang w:val="sr-Cyrl-RS" w:eastAsia="en-US"/>
        </w:rPr>
        <w:t>Чл</w:t>
      </w:r>
      <w:r w:rsidR="00EE0F2F" w:rsidRPr="001F74E6">
        <w:rPr>
          <w:rFonts w:eastAsia="Calibri"/>
          <w:szCs w:val="24"/>
          <w:lang w:val="sr-Cyrl-RS" w:eastAsia="en-US"/>
        </w:rPr>
        <w:t xml:space="preserve">аном </w:t>
      </w:r>
      <w:r>
        <w:rPr>
          <w:rFonts w:eastAsia="Calibri"/>
          <w:szCs w:val="24"/>
          <w:lang w:val="sr-Cyrl-RS" w:eastAsia="en-US"/>
        </w:rPr>
        <w:t xml:space="preserve">7. </w:t>
      </w:r>
      <w:r w:rsidRPr="003D23CE">
        <w:rPr>
          <w:rFonts w:eastAsia="Calibri"/>
          <w:szCs w:val="24"/>
          <w:lang w:val="sr-Cyrl-RS" w:eastAsia="en-US"/>
        </w:rPr>
        <w:t xml:space="preserve">Нацрта закона </w:t>
      </w:r>
      <w:r w:rsidR="00EE0F2F" w:rsidRPr="001F74E6">
        <w:rPr>
          <w:rFonts w:eastAsia="Calibri"/>
          <w:szCs w:val="24"/>
          <w:lang w:val="sr-Cyrl-RS" w:eastAsia="en-US"/>
        </w:rPr>
        <w:t>проширена је дефиниција оглашавања у електронским медијима како би укључила и платформе за дељење или размену видео садржаја. Ова измена је неопходна ради усклађивања националног законодавства са захтевима Директиве 2018/1808/ЕУ о аудиовизуелним медијским услугама.</w:t>
      </w:r>
    </w:p>
    <w:p w14:paraId="37B0ED88" w14:textId="3E67E43D"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Свр</w:t>
      </w:r>
      <w:r w:rsidR="00EF40D9">
        <w:rPr>
          <w:rFonts w:eastAsia="Calibri"/>
          <w:szCs w:val="24"/>
          <w:lang w:val="sr-Cyrl-RS" w:eastAsia="en-US"/>
        </w:rPr>
        <w:t xml:space="preserve">ха ових измена је да се осигурају једнаки услови </w:t>
      </w:r>
      <w:r w:rsidRPr="001F74E6">
        <w:rPr>
          <w:rFonts w:eastAsia="Calibri"/>
          <w:szCs w:val="24"/>
          <w:lang w:val="sr-Cyrl-RS" w:eastAsia="en-US"/>
        </w:rPr>
        <w:t>оглашавања у свим електронским медијима, укључујући нове дигиталне формате који су постали доминантни у савременом медијском пејзажу. Платформе за дељење видео садржаја представљају значајан део медијског тржишта и њихова укљученост у законодавни оквир обезбеђује свеобухватну регулацију и правну сигурност.</w:t>
      </w:r>
    </w:p>
    <w:p w14:paraId="19955D8A"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Ова измена је кључна за модернизацију правног оквира и прилагођавање технолошким променама, осигуравајући да национално законодавство остане усклађено са најновијим европским стандардима и праксама у области аудиовизуелних медијских услуга.</w:t>
      </w:r>
    </w:p>
    <w:p w14:paraId="12323686" w14:textId="77777777" w:rsidR="00EE0F2F" w:rsidRPr="001F74E6" w:rsidRDefault="00EE0F2F" w:rsidP="00EE0F2F">
      <w:pPr>
        <w:suppressAutoHyphens w:val="0"/>
        <w:ind w:right="51" w:firstLine="720"/>
        <w:jc w:val="both"/>
        <w:rPr>
          <w:rFonts w:eastAsia="Calibri"/>
          <w:szCs w:val="24"/>
          <w:lang w:val="sr-Cyrl-RS" w:eastAsia="en-US"/>
        </w:rPr>
      </w:pPr>
    </w:p>
    <w:p w14:paraId="2B627FC8"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8.</w:t>
      </w:r>
    </w:p>
    <w:p w14:paraId="7CCCF1F8" w14:textId="2EEDA662" w:rsidR="00EE0F2F" w:rsidRPr="001F74E6"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 xml:space="preserve">Чланом 8. Нацрта закона допуњава се </w:t>
      </w:r>
      <w:r w:rsidRPr="001F74E6">
        <w:rPr>
          <w:rFonts w:eastAsia="Calibri"/>
          <w:szCs w:val="24"/>
          <w:lang w:val="sr-Cyrl-RS" w:eastAsia="en-US"/>
        </w:rPr>
        <w:t xml:space="preserve">дефиниција пласирања производа </w:t>
      </w:r>
      <w:r>
        <w:rPr>
          <w:rFonts w:eastAsia="Calibri"/>
          <w:szCs w:val="24"/>
          <w:lang w:val="sr-Cyrl-RS" w:eastAsia="en-US"/>
        </w:rPr>
        <w:t>и наводи се да се пласирање производа може вршити током програмских садржаја и/или кориснички генерисаних видео записа (</w:t>
      </w:r>
      <w:r w:rsidRPr="001F74E6">
        <w:rPr>
          <w:rFonts w:eastAsia="Calibri"/>
          <w:szCs w:val="24"/>
          <w:lang w:val="sr-Cyrl-RS" w:eastAsia="en-US"/>
        </w:rPr>
        <w:t>на платформама за дељење или размену видео садржаја</w:t>
      </w:r>
      <w:r>
        <w:rPr>
          <w:rFonts w:eastAsia="Calibri"/>
          <w:szCs w:val="24"/>
          <w:lang w:val="sr-Cyrl-RS" w:eastAsia="en-US"/>
        </w:rPr>
        <w:t>)</w:t>
      </w:r>
      <w:r w:rsidRPr="001F74E6">
        <w:rPr>
          <w:rFonts w:eastAsia="Calibri"/>
          <w:szCs w:val="24"/>
          <w:lang w:val="sr-Cyrl-RS" w:eastAsia="en-US"/>
        </w:rPr>
        <w:t>. Ово укључује пласирање робе, услуга, жигова или других ознака као саставни део садржаја, у замену за новчану или другу накнаду.</w:t>
      </w:r>
    </w:p>
    <w:p w14:paraId="5D6BC0E3"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Измена је у складу са Директивом 2018/1808/ЕУ о аудиовизуелним медијским услугама, која прописује обавезу усклађивања националног законодавства са новим медијским трендовима и правним стандардима Европске уније. Овај приступ обезбеђује конзистентност у регулисању и правну сигурност у области електронских медија.</w:t>
      </w:r>
    </w:p>
    <w:p w14:paraId="09D39FCE" w14:textId="77777777" w:rsidR="00EE0F2F" w:rsidRPr="001F74E6" w:rsidRDefault="00EE0F2F" w:rsidP="00EE0F2F">
      <w:pPr>
        <w:suppressAutoHyphens w:val="0"/>
        <w:ind w:right="51" w:firstLine="720"/>
        <w:jc w:val="both"/>
        <w:rPr>
          <w:rFonts w:eastAsia="Calibri"/>
          <w:szCs w:val="24"/>
          <w:lang w:val="sr-Cyrl-RS" w:eastAsia="en-US"/>
        </w:rPr>
      </w:pPr>
      <w:r w:rsidRPr="001F74E6">
        <w:rPr>
          <w:rFonts w:eastAsia="Calibri"/>
          <w:szCs w:val="24"/>
          <w:lang w:val="sr-Cyrl-RS" w:eastAsia="en-US"/>
        </w:rPr>
        <w:t>Додатно, изменом о</w:t>
      </w:r>
      <w:r>
        <w:rPr>
          <w:rFonts w:eastAsia="Calibri"/>
          <w:szCs w:val="24"/>
          <w:lang w:val="sr-Cyrl-RS" w:eastAsia="en-US"/>
        </w:rPr>
        <w:t xml:space="preserve">вог члана уместо прописивања да је пласирање производа забрањено, а потом </w:t>
      </w:r>
      <w:r w:rsidRPr="008059F5">
        <w:rPr>
          <w:rFonts w:eastAsia="Calibri"/>
          <w:szCs w:val="24"/>
          <w:lang w:val="sr-Cyrl-RS" w:eastAsia="en-US"/>
        </w:rPr>
        <w:t>навођења</w:t>
      </w:r>
      <w:r>
        <w:rPr>
          <w:rFonts w:eastAsia="Calibri"/>
          <w:szCs w:val="24"/>
          <w:lang w:val="sr-Cyrl-RS" w:eastAsia="en-US"/>
        </w:rPr>
        <w:t xml:space="preserve"> изузетака од ове забране, наводе се </w:t>
      </w:r>
      <w:r w:rsidRPr="001F74E6">
        <w:rPr>
          <w:rFonts w:eastAsia="Calibri"/>
          <w:szCs w:val="24"/>
          <w:lang w:val="sr-Cyrl-RS" w:eastAsia="en-US"/>
        </w:rPr>
        <w:t>различите врсте програмских садржаја</w:t>
      </w:r>
      <w:r>
        <w:rPr>
          <w:rFonts w:eastAsia="Calibri"/>
          <w:szCs w:val="24"/>
          <w:lang w:val="sr-Cyrl-RS" w:eastAsia="en-US"/>
        </w:rPr>
        <w:t xml:space="preserve"> у којима ни</w:t>
      </w:r>
      <w:r w:rsidRPr="001F74E6">
        <w:rPr>
          <w:rFonts w:eastAsia="Calibri"/>
          <w:szCs w:val="24"/>
          <w:lang w:val="sr-Cyrl-RS" w:eastAsia="en-US"/>
        </w:rPr>
        <w:t>је дозвољено пласирање</w:t>
      </w:r>
      <w:r>
        <w:rPr>
          <w:rFonts w:eastAsia="Calibri"/>
          <w:szCs w:val="24"/>
          <w:lang w:val="sr-Cyrl-RS" w:eastAsia="en-US"/>
        </w:rPr>
        <w:t xml:space="preserve"> производа</w:t>
      </w:r>
      <w:r w:rsidRPr="001F74E6">
        <w:rPr>
          <w:rFonts w:eastAsia="Calibri"/>
          <w:szCs w:val="24"/>
          <w:lang w:val="sr-Cyrl-RS" w:eastAsia="en-US"/>
        </w:rPr>
        <w:t xml:space="preserve"> са циљем ограничавања потенцијалних штетних утицаја на потрошаче, особито у деловима програма који су намењени деци или у информативним програмима.</w:t>
      </w:r>
    </w:p>
    <w:p w14:paraId="033039AF" w14:textId="77777777" w:rsidR="0066221B" w:rsidRDefault="0066221B" w:rsidP="00AB40B0">
      <w:pPr>
        <w:suppressAutoHyphens w:val="0"/>
        <w:ind w:right="51"/>
        <w:jc w:val="both"/>
        <w:rPr>
          <w:rFonts w:eastAsia="Calibri"/>
          <w:b/>
          <w:bCs/>
          <w:szCs w:val="24"/>
          <w:lang w:val="sr-Cyrl-RS" w:eastAsia="en-US"/>
        </w:rPr>
      </w:pPr>
    </w:p>
    <w:p w14:paraId="088DB3EF" w14:textId="399E264D"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9.</w:t>
      </w:r>
    </w:p>
    <w:p w14:paraId="3F3C872E" w14:textId="44A2BA5F" w:rsidR="00EE0F2F" w:rsidRDefault="00EE0F2F" w:rsidP="00EE0F2F">
      <w:pPr>
        <w:suppressAutoHyphens w:val="0"/>
        <w:ind w:right="51" w:firstLine="720"/>
        <w:jc w:val="both"/>
        <w:rPr>
          <w:rFonts w:eastAsia="Calibri"/>
          <w:bCs/>
          <w:szCs w:val="24"/>
          <w:lang w:val="sr-Cyrl-RS" w:eastAsia="en-US"/>
        </w:rPr>
      </w:pPr>
      <w:r w:rsidRPr="00FD69D3">
        <w:rPr>
          <w:rFonts w:eastAsia="Calibri"/>
          <w:bCs/>
          <w:szCs w:val="24"/>
          <w:lang w:val="sr-Cyrl-RS" w:eastAsia="en-US"/>
        </w:rPr>
        <w:t xml:space="preserve">Чланом 9. </w:t>
      </w:r>
      <w:r>
        <w:rPr>
          <w:rFonts w:eastAsia="Calibri"/>
          <w:bCs/>
          <w:szCs w:val="24"/>
          <w:lang w:val="sr-Cyrl-RS" w:eastAsia="en-US"/>
        </w:rPr>
        <w:t xml:space="preserve">Нацрта закона </w:t>
      </w:r>
      <w:r w:rsidR="00EF40D9">
        <w:rPr>
          <w:rFonts w:eastAsia="Calibri"/>
          <w:bCs/>
          <w:szCs w:val="24"/>
          <w:lang w:val="sr-Cyrl-RS" w:eastAsia="en-US"/>
        </w:rPr>
        <w:t xml:space="preserve">прецизније </w:t>
      </w:r>
      <w:r w:rsidRPr="00FD69D3">
        <w:rPr>
          <w:rFonts w:eastAsia="Calibri"/>
          <w:bCs/>
          <w:szCs w:val="24"/>
          <w:lang w:val="sr-Cyrl-RS" w:eastAsia="en-US"/>
        </w:rPr>
        <w:t xml:space="preserve"> </w:t>
      </w:r>
      <w:r w:rsidR="00EF40D9">
        <w:rPr>
          <w:rFonts w:eastAsia="Calibri"/>
          <w:bCs/>
          <w:szCs w:val="24"/>
          <w:lang w:val="sr-Cyrl-RS" w:eastAsia="en-US"/>
        </w:rPr>
        <w:t>су</w:t>
      </w:r>
      <w:r w:rsidRPr="00B238A0">
        <w:rPr>
          <w:rFonts w:eastAsia="Calibri"/>
          <w:bCs/>
          <w:szCs w:val="24"/>
          <w:lang w:val="sr-Cyrl-RS" w:eastAsia="en-US"/>
        </w:rPr>
        <w:t xml:space="preserve"> утвр</w:t>
      </w:r>
      <w:r w:rsidR="00EF40D9">
        <w:rPr>
          <w:rFonts w:eastAsia="Calibri"/>
          <w:bCs/>
          <w:szCs w:val="24"/>
          <w:lang w:val="sr-Cyrl-RS" w:eastAsia="en-US"/>
        </w:rPr>
        <w:t>ђени</w:t>
      </w:r>
      <w:r w:rsidRPr="00B238A0">
        <w:rPr>
          <w:rFonts w:eastAsia="Calibri"/>
          <w:bCs/>
          <w:szCs w:val="24"/>
          <w:lang w:val="sr-Cyrl-RS" w:eastAsia="en-US"/>
        </w:rPr>
        <w:t xml:space="preserve"> захтеви обавештавања о пласирању производа, који се морају истаћи на почетку и на крају програмских садржаја, као и након рекламних блокова</w:t>
      </w:r>
      <w:r>
        <w:rPr>
          <w:rFonts w:eastAsia="Calibri"/>
          <w:bCs/>
          <w:szCs w:val="24"/>
          <w:lang w:val="sr-Cyrl-RS" w:eastAsia="en-US"/>
        </w:rPr>
        <w:t xml:space="preserve">, што је </w:t>
      </w:r>
      <w:r w:rsidRPr="00FD69D3">
        <w:rPr>
          <w:rFonts w:eastAsia="Calibri"/>
          <w:bCs/>
          <w:szCs w:val="24"/>
          <w:lang w:val="sr-Cyrl-RS" w:eastAsia="en-US"/>
        </w:rPr>
        <w:t>неопходн</w:t>
      </w:r>
      <w:r>
        <w:rPr>
          <w:rFonts w:eastAsia="Calibri"/>
          <w:bCs/>
          <w:szCs w:val="24"/>
          <w:lang w:val="sr-Cyrl-RS" w:eastAsia="en-US"/>
        </w:rPr>
        <w:t>о</w:t>
      </w:r>
      <w:r w:rsidRPr="00FD69D3">
        <w:rPr>
          <w:rFonts w:eastAsia="Calibri"/>
          <w:bCs/>
          <w:szCs w:val="24"/>
          <w:lang w:val="sr-Cyrl-RS" w:eastAsia="en-US"/>
        </w:rPr>
        <w:t xml:space="preserve"> како би се потрошачима пружиле јасније и </w:t>
      </w:r>
      <w:r w:rsidRPr="00FD69D3">
        <w:rPr>
          <w:rFonts w:eastAsia="Calibri"/>
          <w:bCs/>
          <w:szCs w:val="24"/>
          <w:lang w:val="sr-Cyrl-RS" w:eastAsia="en-US"/>
        </w:rPr>
        <w:lastRenderedPageBreak/>
        <w:t>транспарентније информације о присуству пласираних производа у садржају који гледају или слушају.</w:t>
      </w:r>
    </w:p>
    <w:p w14:paraId="101AC1C3" w14:textId="77777777" w:rsidR="00EE0F2F" w:rsidRPr="001F74E6"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Овом изменом</w:t>
      </w:r>
      <w:r w:rsidRPr="001F74E6">
        <w:rPr>
          <w:rFonts w:eastAsia="Calibri"/>
          <w:bCs/>
          <w:szCs w:val="24"/>
          <w:lang w:val="sr-Cyrl-RS" w:eastAsia="en-US"/>
        </w:rPr>
        <w:t xml:space="preserve"> се </w:t>
      </w:r>
      <w:r>
        <w:rPr>
          <w:rFonts w:eastAsia="Calibri"/>
          <w:bCs/>
          <w:szCs w:val="24"/>
          <w:lang w:val="sr-Cyrl-RS" w:eastAsia="en-US"/>
        </w:rPr>
        <w:t xml:space="preserve">Закон усклађује са одредбама </w:t>
      </w:r>
      <w:r w:rsidRPr="001F74E6">
        <w:rPr>
          <w:rFonts w:eastAsia="Calibri"/>
          <w:bCs/>
          <w:szCs w:val="24"/>
          <w:lang w:val="sr-Cyrl-RS" w:eastAsia="en-US"/>
        </w:rPr>
        <w:t>Директиве о аудиовизуелним медијским услугама</w:t>
      </w:r>
      <w:r>
        <w:rPr>
          <w:rFonts w:eastAsia="Calibri"/>
          <w:bCs/>
          <w:szCs w:val="24"/>
          <w:lang w:val="sr-Cyrl-RS" w:eastAsia="en-US"/>
        </w:rPr>
        <w:t xml:space="preserve"> и </w:t>
      </w:r>
      <w:r w:rsidRPr="001F74E6">
        <w:rPr>
          <w:rFonts w:eastAsia="Calibri"/>
          <w:bCs/>
          <w:szCs w:val="24"/>
          <w:lang w:val="sr-Cyrl-RS" w:eastAsia="en-US"/>
        </w:rPr>
        <w:t>поступа у складу са захтевима за заштитом интереса потрошача у контексту аудиовизуелних медијских услуга.</w:t>
      </w:r>
    </w:p>
    <w:p w14:paraId="6D880558" w14:textId="77777777" w:rsidR="00EE0F2F" w:rsidRDefault="00EE0F2F" w:rsidP="00EE0F2F">
      <w:pPr>
        <w:suppressAutoHyphens w:val="0"/>
        <w:ind w:right="51" w:firstLine="720"/>
        <w:jc w:val="both"/>
        <w:rPr>
          <w:rFonts w:eastAsia="Calibri"/>
          <w:b/>
          <w:bCs/>
          <w:szCs w:val="24"/>
          <w:lang w:val="sr-Cyrl-RS" w:eastAsia="en-US"/>
        </w:rPr>
      </w:pPr>
    </w:p>
    <w:p w14:paraId="1641E0F4"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10.</w:t>
      </w:r>
    </w:p>
    <w:p w14:paraId="785FBE57" w14:textId="7445A714" w:rsidR="00EE0F2F" w:rsidRPr="00DB57D8"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 xml:space="preserve">Чланом 10. </w:t>
      </w:r>
      <w:r w:rsidR="003D23CE" w:rsidRPr="003D23CE">
        <w:rPr>
          <w:rFonts w:eastAsia="Calibri"/>
          <w:bCs/>
          <w:szCs w:val="24"/>
          <w:lang w:val="sr-Cyrl-RS" w:eastAsia="en-US"/>
        </w:rPr>
        <w:t xml:space="preserve">Нацрта закона </w:t>
      </w:r>
      <w:r>
        <w:rPr>
          <w:rFonts w:eastAsia="Calibri"/>
          <w:bCs/>
          <w:szCs w:val="24"/>
          <w:lang w:val="sr-Cyrl-RS" w:eastAsia="en-US"/>
        </w:rPr>
        <w:t>мења се ч</w:t>
      </w:r>
      <w:r w:rsidRPr="00DB57D8">
        <w:rPr>
          <w:rFonts w:eastAsia="Calibri"/>
          <w:bCs/>
          <w:szCs w:val="24"/>
          <w:lang w:val="sr-Cyrl-RS" w:eastAsia="en-US"/>
        </w:rPr>
        <w:t xml:space="preserve">лан 33. </w:t>
      </w:r>
      <w:r>
        <w:rPr>
          <w:rFonts w:eastAsia="Calibri"/>
          <w:bCs/>
          <w:szCs w:val="24"/>
          <w:lang w:val="sr-Cyrl-RS" w:eastAsia="en-US"/>
        </w:rPr>
        <w:t xml:space="preserve">Закона који </w:t>
      </w:r>
      <w:r w:rsidRPr="00DB57D8">
        <w:rPr>
          <w:rFonts w:eastAsia="Calibri"/>
          <w:bCs/>
          <w:szCs w:val="24"/>
          <w:lang w:val="sr-Cyrl-RS" w:eastAsia="en-US"/>
        </w:rPr>
        <w:t xml:space="preserve">регулише емитовање ТВ оглашавања и ТВ продаје у електронским медијима. </w:t>
      </w:r>
    </w:p>
    <w:p w14:paraId="30A06609" w14:textId="319F9B0D" w:rsidR="00EE0F2F" w:rsidRDefault="00EE0F2F" w:rsidP="00EE0F2F">
      <w:pPr>
        <w:suppressAutoHyphens w:val="0"/>
        <w:ind w:right="51" w:firstLine="720"/>
        <w:jc w:val="both"/>
        <w:rPr>
          <w:rFonts w:eastAsia="Calibri"/>
          <w:b/>
          <w:bCs/>
          <w:szCs w:val="24"/>
          <w:lang w:val="sr-Cyrl-RS" w:eastAsia="en-US"/>
        </w:rPr>
      </w:pPr>
      <w:r w:rsidRPr="001F74E6">
        <w:rPr>
          <w:rFonts w:eastAsia="Calibri"/>
          <w:bCs/>
          <w:szCs w:val="24"/>
          <w:lang w:val="sr-Cyrl-RS" w:eastAsia="en-US"/>
        </w:rPr>
        <w:t xml:space="preserve">Измене </w:t>
      </w:r>
      <w:r>
        <w:rPr>
          <w:rFonts w:eastAsia="Calibri"/>
          <w:bCs/>
          <w:szCs w:val="24"/>
          <w:lang w:val="sr-Cyrl-RS" w:eastAsia="en-US"/>
        </w:rPr>
        <w:t xml:space="preserve">овог члана </w:t>
      </w:r>
      <w:r w:rsidRPr="001F74E6">
        <w:rPr>
          <w:rFonts w:eastAsia="Calibri"/>
          <w:bCs/>
          <w:szCs w:val="24"/>
          <w:lang w:val="sr-Cyrl-RS" w:eastAsia="en-US"/>
        </w:rPr>
        <w:t>уст</w:t>
      </w:r>
      <w:r>
        <w:rPr>
          <w:rFonts w:eastAsia="Calibri"/>
          <w:bCs/>
          <w:szCs w:val="24"/>
          <w:lang w:val="sr-Cyrl-RS" w:eastAsia="en-US"/>
        </w:rPr>
        <w:t>ано</w:t>
      </w:r>
      <w:r w:rsidRPr="001F74E6">
        <w:rPr>
          <w:rFonts w:eastAsia="Calibri"/>
          <w:bCs/>
          <w:szCs w:val="24"/>
          <w:lang w:val="sr-Cyrl-RS" w:eastAsia="en-US"/>
        </w:rPr>
        <w:t>вља</w:t>
      </w:r>
      <w:r>
        <w:rPr>
          <w:rFonts w:eastAsia="Calibri"/>
          <w:bCs/>
          <w:szCs w:val="24"/>
          <w:lang w:val="sr-Cyrl-RS" w:eastAsia="en-US"/>
        </w:rPr>
        <w:t>ва</w:t>
      </w:r>
      <w:r w:rsidRPr="001F74E6">
        <w:rPr>
          <w:rFonts w:eastAsia="Calibri"/>
          <w:bCs/>
          <w:szCs w:val="24"/>
          <w:lang w:val="sr-Cyrl-RS" w:eastAsia="en-US"/>
        </w:rPr>
        <w:t>ју јасна правила о емитовању огласних порука и порука ТВ продаје у блоковима између појединачних емисија, али и предвиђају могућност емитовања појединачних огласних порука или порука ТВ продаје уколико је то неопходно, као што је случај са спортским догађајима или у одређеним програмским садржајима.</w:t>
      </w:r>
    </w:p>
    <w:p w14:paraId="1477253D" w14:textId="77777777" w:rsidR="00EE0F2F" w:rsidRDefault="00EE0F2F" w:rsidP="00EE0F2F">
      <w:pPr>
        <w:suppressAutoHyphens w:val="0"/>
        <w:ind w:right="51" w:firstLine="720"/>
        <w:jc w:val="both"/>
        <w:rPr>
          <w:rFonts w:eastAsia="Calibri"/>
          <w:b/>
          <w:bCs/>
          <w:szCs w:val="24"/>
          <w:lang w:val="sr-Cyrl-RS" w:eastAsia="en-US"/>
        </w:rPr>
      </w:pPr>
    </w:p>
    <w:p w14:paraId="39DC50F4"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11.</w:t>
      </w:r>
    </w:p>
    <w:p w14:paraId="541A7888" w14:textId="44731FC5" w:rsidR="00EE0F2F" w:rsidRPr="001F74E6"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Чланом 11.</w:t>
      </w:r>
      <w:r w:rsidR="003D23CE" w:rsidRPr="003D23CE">
        <w:rPr>
          <w:rFonts w:eastAsia="Calibri"/>
          <w:szCs w:val="24"/>
          <w:lang w:val="sr-Cyrl-RS" w:eastAsia="en-US"/>
        </w:rPr>
        <w:t xml:space="preserve"> Нацрта закона</w:t>
      </w:r>
      <w:r>
        <w:rPr>
          <w:rFonts w:eastAsia="Calibri"/>
          <w:szCs w:val="24"/>
          <w:lang w:val="sr-Cyrl-RS" w:eastAsia="en-US"/>
        </w:rPr>
        <w:t xml:space="preserve"> </w:t>
      </w:r>
      <w:r w:rsidRPr="001F74E6">
        <w:rPr>
          <w:rFonts w:eastAsia="Calibri"/>
          <w:szCs w:val="24"/>
          <w:lang w:val="sr-Cyrl-RS" w:eastAsia="en-US"/>
        </w:rPr>
        <w:t xml:space="preserve">уводе </w:t>
      </w:r>
      <w:r w:rsidR="00EF40D9">
        <w:rPr>
          <w:rFonts w:eastAsia="Calibri"/>
          <w:szCs w:val="24"/>
          <w:lang w:val="sr-Cyrl-RS" w:eastAsia="en-US"/>
        </w:rPr>
        <w:t xml:space="preserve">се </w:t>
      </w:r>
      <w:r w:rsidRPr="001F74E6">
        <w:rPr>
          <w:rFonts w:eastAsia="Calibri"/>
          <w:szCs w:val="24"/>
          <w:lang w:val="sr-Cyrl-RS" w:eastAsia="en-US"/>
        </w:rPr>
        <w:t>ограничења за трајање ТВ оглашавања и ТВ продаје у програмским садржајима комерцијалних пружалаца медијске услуге и установа јавног медијског сервиса и пружалаца медијске услуге цивилног сектора</w:t>
      </w:r>
      <w:r w:rsidR="00EF40D9">
        <w:rPr>
          <w:rFonts w:eastAsia="Calibri"/>
          <w:szCs w:val="24"/>
          <w:lang w:val="sr-Cyrl-RS" w:eastAsia="en-US"/>
        </w:rPr>
        <w:t xml:space="preserve"> у складу са </w:t>
      </w:r>
      <w:r w:rsidR="00EF40D9" w:rsidRPr="001F74E6">
        <w:rPr>
          <w:rFonts w:eastAsia="Calibri"/>
          <w:szCs w:val="24"/>
          <w:lang w:val="sr-Cyrl-RS" w:eastAsia="en-US"/>
        </w:rPr>
        <w:t xml:space="preserve"> </w:t>
      </w:r>
      <w:r w:rsidR="00EF40D9">
        <w:rPr>
          <w:rFonts w:eastAsia="Calibri"/>
          <w:szCs w:val="24"/>
          <w:lang w:val="sr-Cyrl-RS" w:eastAsia="en-US"/>
        </w:rPr>
        <w:t xml:space="preserve">одредбама </w:t>
      </w:r>
      <w:r w:rsidR="00EF40D9" w:rsidRPr="001F74E6">
        <w:rPr>
          <w:rFonts w:eastAsia="Calibri"/>
          <w:szCs w:val="24"/>
          <w:lang w:val="sr-Cyrl-RS" w:eastAsia="en-US"/>
        </w:rPr>
        <w:t>Директиве о аудиовизуелним медијским услугама (2018/1808/</w:t>
      </w:r>
      <w:r w:rsidR="00EF40D9" w:rsidRPr="0076643E">
        <w:rPr>
          <w:rFonts w:eastAsia="Calibri"/>
          <w:szCs w:val="24"/>
          <w:lang w:eastAsia="en-US"/>
        </w:rPr>
        <w:t>EU</w:t>
      </w:r>
      <w:r w:rsidR="00EF40D9" w:rsidRPr="001F74E6">
        <w:rPr>
          <w:rFonts w:eastAsia="Calibri"/>
          <w:szCs w:val="24"/>
          <w:lang w:val="sr-Cyrl-RS" w:eastAsia="en-US"/>
        </w:rPr>
        <w:t>)</w:t>
      </w:r>
      <w:r w:rsidRPr="001F74E6">
        <w:rPr>
          <w:rFonts w:eastAsia="Calibri"/>
          <w:szCs w:val="24"/>
          <w:lang w:val="sr-Cyrl-RS" w:eastAsia="en-US"/>
        </w:rPr>
        <w:t>. Прецизира се да трајање ТВ оглашавања и ТВ продаје не може заузимати више од 20% времена у временском периоду од 6 до 18 часова, као и у временском периоду од 18 до 24 часа за комерцијалне пружаоце, односно не више од 10% времена за установе јавног медијског сервиса и пружаоце медијске услуге цивилног сектора. Ове измене имају за циљ да утврде јасне параметре за регулисање обима ТВ оглашавања и ТВ продаје у складу са законодавством Европске уније и учине њихову примену поједностављеном.</w:t>
      </w:r>
    </w:p>
    <w:p w14:paraId="168ED5B9" w14:textId="77777777" w:rsidR="00EE0F2F" w:rsidRPr="0076643E" w:rsidRDefault="00EE0F2F" w:rsidP="00EE0F2F">
      <w:pPr>
        <w:suppressAutoHyphens w:val="0"/>
        <w:ind w:right="51" w:firstLine="720"/>
        <w:jc w:val="both"/>
        <w:rPr>
          <w:rFonts w:eastAsia="Calibri"/>
          <w:szCs w:val="24"/>
          <w:lang w:val="sr-Latn-RS" w:eastAsia="en-US"/>
        </w:rPr>
      </w:pPr>
    </w:p>
    <w:p w14:paraId="00A9C54C"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12.</w:t>
      </w:r>
    </w:p>
    <w:p w14:paraId="0C0292BC" w14:textId="0CA7715C" w:rsidR="00EE0F2F"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Чланом 12. Нацрта закона допуњен је члан 38. Закона</w:t>
      </w:r>
      <w:r w:rsidR="003F2334">
        <w:rPr>
          <w:rFonts w:eastAsia="Calibri"/>
          <w:szCs w:val="24"/>
          <w:lang w:val="sr-Cyrl-RS" w:eastAsia="en-US"/>
        </w:rPr>
        <w:t xml:space="preserve"> </w:t>
      </w:r>
      <w:r>
        <w:rPr>
          <w:rFonts w:eastAsia="Calibri"/>
          <w:szCs w:val="24"/>
          <w:lang w:val="sr-Cyrl-RS" w:eastAsia="en-US"/>
        </w:rPr>
        <w:t xml:space="preserve">новим ставом којим је дефинисано да се одредбе Закона сходно односе и на </w:t>
      </w:r>
      <w:r w:rsidRPr="00670503">
        <w:rPr>
          <w:rFonts w:eastAsia="Calibri"/>
          <w:szCs w:val="24"/>
          <w:lang w:val="sr-Cyrl-RS" w:eastAsia="en-US"/>
        </w:rPr>
        <w:t>каталоге</w:t>
      </w:r>
      <w:r w:rsidRPr="001F74E6">
        <w:rPr>
          <w:rFonts w:eastAsia="Calibri"/>
          <w:szCs w:val="24"/>
          <w:lang w:val="sr-Latn-RS" w:eastAsia="en-US"/>
        </w:rPr>
        <w:t xml:space="preserve">, </w:t>
      </w:r>
      <w:r w:rsidRPr="00670503">
        <w:rPr>
          <w:rFonts w:eastAsia="Calibri"/>
          <w:szCs w:val="24"/>
          <w:lang w:val="sr-Cyrl-RS" w:eastAsia="en-US"/>
        </w:rPr>
        <w:t>лифлете</w:t>
      </w:r>
      <w:r w:rsidRPr="001F74E6">
        <w:rPr>
          <w:rFonts w:eastAsia="Calibri"/>
          <w:szCs w:val="24"/>
          <w:lang w:val="sr-Latn-RS" w:eastAsia="en-US"/>
        </w:rPr>
        <w:t xml:space="preserve">, </w:t>
      </w:r>
      <w:r w:rsidRPr="00670503">
        <w:rPr>
          <w:rFonts w:eastAsia="Calibri"/>
          <w:szCs w:val="24"/>
          <w:lang w:val="sr-Cyrl-RS" w:eastAsia="en-US"/>
        </w:rPr>
        <w:t>буклете</w:t>
      </w:r>
      <w:r w:rsidRPr="001F74E6">
        <w:rPr>
          <w:rFonts w:eastAsia="Calibri"/>
          <w:szCs w:val="24"/>
          <w:lang w:val="sr-Latn-RS" w:eastAsia="en-US"/>
        </w:rPr>
        <w:t xml:space="preserve"> </w:t>
      </w:r>
      <w:r w:rsidRPr="00670503">
        <w:rPr>
          <w:rFonts w:eastAsia="Calibri"/>
          <w:szCs w:val="24"/>
          <w:lang w:val="sr-Cyrl-RS" w:eastAsia="en-US"/>
        </w:rPr>
        <w:t>и</w:t>
      </w:r>
      <w:r w:rsidRPr="001F74E6">
        <w:rPr>
          <w:rFonts w:eastAsia="Calibri"/>
          <w:szCs w:val="24"/>
          <w:lang w:val="sr-Latn-RS" w:eastAsia="en-US"/>
        </w:rPr>
        <w:t xml:space="preserve"> </w:t>
      </w:r>
      <w:r w:rsidRPr="00670503">
        <w:rPr>
          <w:rFonts w:eastAsia="Calibri"/>
          <w:szCs w:val="24"/>
          <w:lang w:val="sr-Cyrl-RS" w:eastAsia="en-US"/>
        </w:rPr>
        <w:t>брошуре</w:t>
      </w:r>
      <w:r>
        <w:rPr>
          <w:rFonts w:eastAsia="Calibri"/>
          <w:szCs w:val="24"/>
          <w:lang w:val="sr-Cyrl-RS" w:eastAsia="en-US"/>
        </w:rPr>
        <w:t xml:space="preserve">. </w:t>
      </w:r>
      <w:r w:rsidR="00EF40D9" w:rsidRPr="00707597">
        <w:rPr>
          <w:rFonts w:eastAsia="Calibri"/>
          <w:szCs w:val="24"/>
          <w:lang w:val="sr-Cyrl-RS" w:eastAsia="en-US"/>
        </w:rPr>
        <w:t xml:space="preserve">Имајући у виду да ове врсте штампаних материјала нису штампани медији у складу са важећом законском регулативном, било их је важно препознати имајући у виду њихову примену. </w:t>
      </w:r>
      <w:r w:rsidRPr="00707597">
        <w:rPr>
          <w:rFonts w:eastAsia="Calibri"/>
          <w:szCs w:val="24"/>
          <w:lang w:val="sr-Cyrl-RS" w:eastAsia="en-US"/>
        </w:rPr>
        <w:t xml:space="preserve">У том контексту, важно је да се на ове промотивне материјале примени одговарајуће правно окружење </w:t>
      </w:r>
      <w:r w:rsidRPr="001F74E6">
        <w:rPr>
          <w:rFonts w:eastAsia="Calibri"/>
          <w:szCs w:val="24"/>
          <w:lang w:val="sr-Cyrl-RS" w:eastAsia="en-US"/>
        </w:rPr>
        <w:t>како би се заштитили потрошачи од обмањујућих и нетачних информација, а правилно примењивали стандарди оглашавања. Овај приступ осигурава интегритет тржишта и одржавање поверења потрошача у промовисање производа и услуга путем штампаних материјала</w:t>
      </w:r>
      <w:r>
        <w:rPr>
          <w:rFonts w:eastAsia="Calibri"/>
          <w:szCs w:val="24"/>
          <w:lang w:val="sr-Cyrl-RS" w:eastAsia="en-US"/>
        </w:rPr>
        <w:t xml:space="preserve">. </w:t>
      </w:r>
    </w:p>
    <w:p w14:paraId="59C3EA86" w14:textId="77777777" w:rsidR="00EE0F2F" w:rsidRDefault="00EE0F2F" w:rsidP="00EE0F2F">
      <w:pPr>
        <w:suppressAutoHyphens w:val="0"/>
        <w:ind w:right="51" w:firstLine="720"/>
        <w:jc w:val="both"/>
        <w:rPr>
          <w:rFonts w:eastAsia="Calibri"/>
          <w:szCs w:val="24"/>
          <w:lang w:val="sr-Cyrl-RS" w:eastAsia="en-US"/>
        </w:rPr>
      </w:pPr>
    </w:p>
    <w:p w14:paraId="4C08ECCF"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13.</w:t>
      </w:r>
    </w:p>
    <w:p w14:paraId="0D71A65B" w14:textId="47EE700D" w:rsidR="00EE0F2F" w:rsidRPr="00956B95" w:rsidRDefault="00944747" w:rsidP="00EE0F2F">
      <w:pPr>
        <w:suppressAutoHyphens w:val="0"/>
        <w:ind w:right="51" w:firstLine="720"/>
        <w:jc w:val="both"/>
        <w:rPr>
          <w:rFonts w:eastAsia="Calibri"/>
          <w:bCs/>
          <w:szCs w:val="24"/>
          <w:lang w:val="sr-Cyrl-RS" w:eastAsia="en-US"/>
        </w:rPr>
      </w:pPr>
      <w:r>
        <w:rPr>
          <w:rFonts w:eastAsia="Calibri"/>
          <w:szCs w:val="24"/>
          <w:lang w:val="sr-Cyrl-RS" w:eastAsia="en-US"/>
        </w:rPr>
        <w:t>Чланом</w:t>
      </w:r>
      <w:r w:rsidR="00EE0F2F">
        <w:rPr>
          <w:rFonts w:eastAsia="Calibri"/>
          <w:szCs w:val="24"/>
          <w:lang w:val="sr-Cyrl-RS" w:eastAsia="en-US"/>
        </w:rPr>
        <w:t xml:space="preserve"> 13. </w:t>
      </w:r>
      <w:r w:rsidR="003D23CE" w:rsidRPr="003D23CE">
        <w:rPr>
          <w:rFonts w:eastAsia="Calibri"/>
          <w:szCs w:val="24"/>
          <w:lang w:val="sr-Cyrl-RS" w:eastAsia="en-US"/>
        </w:rPr>
        <w:t xml:space="preserve">Нацрта закона </w:t>
      </w:r>
      <w:r w:rsidR="00EE0F2F">
        <w:rPr>
          <w:rFonts w:eastAsia="Calibri"/>
          <w:szCs w:val="24"/>
          <w:lang w:val="sr-Cyrl-RS" w:eastAsia="en-US"/>
        </w:rPr>
        <w:t xml:space="preserve">допуњен је </w:t>
      </w:r>
      <w:r w:rsidR="00EE0F2F" w:rsidRPr="00956B95">
        <w:rPr>
          <w:rFonts w:eastAsia="Calibri"/>
          <w:szCs w:val="24"/>
          <w:lang w:val="sr-Cyrl-CS" w:eastAsia="en-US"/>
        </w:rPr>
        <w:t xml:space="preserve">члан </w:t>
      </w:r>
      <w:r w:rsidR="00EE0F2F" w:rsidRPr="00956B95">
        <w:rPr>
          <w:rFonts w:eastAsia="Calibri"/>
          <w:szCs w:val="24"/>
          <w:lang w:val="sr-Latn-RS" w:eastAsia="en-US"/>
        </w:rPr>
        <w:t>4</w:t>
      </w:r>
      <w:r w:rsidR="00EE0F2F" w:rsidRPr="00956B95">
        <w:rPr>
          <w:rFonts w:eastAsia="Calibri"/>
          <w:szCs w:val="24"/>
          <w:lang w:val="sr-Cyrl-RS" w:eastAsia="en-US"/>
        </w:rPr>
        <w:t>5</w:t>
      </w:r>
      <w:r w:rsidR="00EE0F2F" w:rsidRPr="00956B95">
        <w:rPr>
          <w:rFonts w:eastAsia="Calibri"/>
          <w:szCs w:val="24"/>
          <w:lang w:val="sr-Cyrl-CS" w:eastAsia="en-US"/>
        </w:rPr>
        <w:t xml:space="preserve">. </w:t>
      </w:r>
      <w:r w:rsidR="003F2334">
        <w:rPr>
          <w:rFonts w:eastAsia="Calibri"/>
          <w:szCs w:val="24"/>
          <w:lang w:val="sr-Cyrl-CS" w:eastAsia="en-US"/>
        </w:rPr>
        <w:t xml:space="preserve">Закона </w:t>
      </w:r>
      <w:r w:rsidR="00EE0F2F">
        <w:rPr>
          <w:rFonts w:eastAsia="Calibri"/>
          <w:bCs/>
          <w:szCs w:val="24"/>
          <w:lang w:val="sr-Cyrl-RS" w:eastAsia="en-US"/>
        </w:rPr>
        <w:t>у</w:t>
      </w:r>
      <w:r w:rsidR="00EE0F2F" w:rsidRPr="00A96C20">
        <w:rPr>
          <w:rFonts w:eastAsia="Calibri"/>
          <w:bCs/>
          <w:szCs w:val="24"/>
          <w:lang w:val="sr-Cyrl-RS" w:eastAsia="en-US"/>
        </w:rPr>
        <w:t xml:space="preserve"> сврху одређивања идентитета оглашивача</w:t>
      </w:r>
      <w:r w:rsidR="00EE0F2F">
        <w:rPr>
          <w:rFonts w:eastAsia="Calibri"/>
          <w:szCs w:val="24"/>
          <w:lang w:val="sr-Cyrl-CS" w:eastAsia="en-US"/>
        </w:rPr>
        <w:t xml:space="preserve"> навођењем података о правном или физичком лицу које се оглашава, а које је </w:t>
      </w:r>
      <w:r w:rsidR="00EE0F2F" w:rsidRPr="00A96C20">
        <w:rPr>
          <w:rFonts w:eastAsia="Calibri"/>
          <w:bCs/>
          <w:szCs w:val="24"/>
          <w:lang w:val="sr-Cyrl-RS" w:eastAsia="en-US"/>
        </w:rPr>
        <w:t>преносилац огласне поруке, који је пружалац услуге информационог друштва у смислу закона којим се уређује</w:t>
      </w:r>
      <w:r w:rsidR="00EE0F2F">
        <w:rPr>
          <w:rFonts w:eastAsia="Calibri"/>
          <w:bCs/>
          <w:szCs w:val="24"/>
          <w:lang w:val="sr-Cyrl-RS" w:eastAsia="en-US"/>
        </w:rPr>
        <w:t xml:space="preserve"> електронска трговина, дужан </w:t>
      </w:r>
      <w:r w:rsidR="00EE0F2F" w:rsidRPr="00A96C20">
        <w:rPr>
          <w:rFonts w:eastAsia="Calibri"/>
          <w:bCs/>
          <w:szCs w:val="24"/>
          <w:lang w:val="sr-Cyrl-RS" w:eastAsia="en-US"/>
        </w:rPr>
        <w:t>да прикупља и даље обрађује</w:t>
      </w:r>
      <w:r w:rsidR="00EE0F2F">
        <w:rPr>
          <w:rFonts w:eastAsia="Calibri"/>
          <w:szCs w:val="24"/>
          <w:lang w:val="sr-Cyrl-CS" w:eastAsia="en-US"/>
        </w:rPr>
        <w:t>.</w:t>
      </w:r>
    </w:p>
    <w:p w14:paraId="5C07ACC6" w14:textId="77777777" w:rsidR="00EE0F2F"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Такође, допуном овог члана, утврђена је обавеза преносиоца огласне поруке да п</w:t>
      </w:r>
      <w:r w:rsidRPr="00956B95">
        <w:rPr>
          <w:rFonts w:eastAsia="Calibri"/>
          <w:bCs/>
          <w:szCs w:val="24"/>
          <w:lang w:val="sr-Cyrl-RS" w:eastAsia="en-US"/>
        </w:rPr>
        <w:t>о истеку рока за обавезн</w:t>
      </w:r>
      <w:r>
        <w:rPr>
          <w:rFonts w:eastAsia="Calibri"/>
          <w:bCs/>
          <w:szCs w:val="24"/>
          <w:lang w:val="sr-Cyrl-RS" w:eastAsia="en-US"/>
        </w:rPr>
        <w:t>о чување података о оглашивачу обрише податке</w:t>
      </w:r>
      <w:r w:rsidRPr="00956B95">
        <w:rPr>
          <w:rFonts w:eastAsia="Calibri"/>
          <w:bCs/>
          <w:szCs w:val="24"/>
          <w:lang w:val="sr-Cyrl-RS" w:eastAsia="en-US"/>
        </w:rPr>
        <w:t xml:space="preserve"> о лич</w:t>
      </w:r>
      <w:r>
        <w:rPr>
          <w:rFonts w:eastAsia="Calibri"/>
          <w:bCs/>
          <w:szCs w:val="24"/>
          <w:lang w:val="sr-Cyrl-RS" w:eastAsia="en-US"/>
        </w:rPr>
        <w:t>ности оглашивача физичког лица.</w:t>
      </w:r>
    </w:p>
    <w:p w14:paraId="2D7C1F38" w14:textId="77777777" w:rsidR="00EE0F2F" w:rsidRPr="00956B95" w:rsidRDefault="00EE0F2F" w:rsidP="00EE0F2F">
      <w:pPr>
        <w:suppressAutoHyphens w:val="0"/>
        <w:ind w:right="51" w:firstLine="720"/>
        <w:jc w:val="both"/>
        <w:rPr>
          <w:rFonts w:eastAsia="Calibri"/>
          <w:bCs/>
          <w:szCs w:val="24"/>
          <w:lang w:val="sr-Latn-RS" w:eastAsia="en-US"/>
        </w:rPr>
      </w:pPr>
    </w:p>
    <w:p w14:paraId="0DC6616B"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14.</w:t>
      </w:r>
    </w:p>
    <w:p w14:paraId="0E93F095" w14:textId="52B90A16" w:rsidR="00EE0F2F" w:rsidRPr="000F5347"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 xml:space="preserve">Чланом 14. </w:t>
      </w:r>
      <w:r w:rsidR="003D23CE" w:rsidRPr="003D23CE">
        <w:rPr>
          <w:rFonts w:eastAsia="Calibri"/>
          <w:szCs w:val="24"/>
          <w:lang w:val="sr-Cyrl-RS" w:eastAsia="en-US"/>
        </w:rPr>
        <w:t xml:space="preserve">Нацрта закона </w:t>
      </w:r>
      <w:r>
        <w:rPr>
          <w:rFonts w:eastAsia="Calibri"/>
          <w:szCs w:val="24"/>
          <w:lang w:val="sr-Cyrl-RS" w:eastAsia="en-US"/>
        </w:rPr>
        <w:t>мења се ч</w:t>
      </w:r>
      <w:r w:rsidRPr="000F5347">
        <w:rPr>
          <w:rFonts w:eastAsia="Calibri"/>
          <w:szCs w:val="24"/>
          <w:lang w:val="sr-Cyrl-RS" w:eastAsia="en-US"/>
        </w:rPr>
        <w:t>лан</w:t>
      </w:r>
      <w:r w:rsidRPr="001F74E6">
        <w:rPr>
          <w:rFonts w:eastAsia="Calibri"/>
          <w:szCs w:val="24"/>
          <w:lang w:val="sr-Latn-RS" w:eastAsia="en-US"/>
        </w:rPr>
        <w:t xml:space="preserve"> 46. </w:t>
      </w:r>
      <w:r w:rsidRPr="000F5347">
        <w:rPr>
          <w:rFonts w:eastAsia="Calibri"/>
          <w:szCs w:val="24"/>
          <w:lang w:val="sr-Cyrl-RS" w:eastAsia="en-US"/>
        </w:rPr>
        <w:t>Закона</w:t>
      </w:r>
      <w:r w:rsidRPr="001F74E6">
        <w:rPr>
          <w:rFonts w:eastAsia="Calibri"/>
          <w:szCs w:val="24"/>
          <w:lang w:val="sr-Latn-RS" w:eastAsia="en-US"/>
        </w:rPr>
        <w:t xml:space="preserve"> </w:t>
      </w:r>
      <w:r>
        <w:rPr>
          <w:rFonts w:eastAsia="Calibri"/>
          <w:szCs w:val="24"/>
          <w:lang w:val="sr-Cyrl-RS" w:eastAsia="en-US"/>
        </w:rPr>
        <w:t xml:space="preserve">који </w:t>
      </w:r>
      <w:r w:rsidRPr="000F5347">
        <w:rPr>
          <w:rFonts w:eastAsia="Calibri"/>
          <w:szCs w:val="24"/>
          <w:lang w:val="sr-Cyrl-RS" w:eastAsia="en-US"/>
        </w:rPr>
        <w:t>регулише</w:t>
      </w:r>
      <w:r w:rsidRPr="001F74E6">
        <w:rPr>
          <w:rFonts w:eastAsia="Calibri"/>
          <w:szCs w:val="24"/>
          <w:lang w:val="sr-Latn-RS" w:eastAsia="en-US"/>
        </w:rPr>
        <w:t xml:space="preserve"> </w:t>
      </w:r>
      <w:r w:rsidRPr="000F5347">
        <w:rPr>
          <w:rFonts w:eastAsia="Calibri"/>
          <w:szCs w:val="24"/>
          <w:lang w:val="sr-Cyrl-RS" w:eastAsia="en-US"/>
        </w:rPr>
        <w:t>оглашавање</w:t>
      </w:r>
      <w:r w:rsidRPr="001F74E6">
        <w:rPr>
          <w:rFonts w:eastAsia="Calibri"/>
          <w:szCs w:val="24"/>
          <w:lang w:val="sr-Latn-RS" w:eastAsia="en-US"/>
        </w:rPr>
        <w:t xml:space="preserve"> </w:t>
      </w:r>
      <w:r w:rsidRPr="000F5347">
        <w:rPr>
          <w:rFonts w:eastAsia="Calibri"/>
          <w:szCs w:val="24"/>
          <w:lang w:val="sr-Cyrl-RS" w:eastAsia="en-US"/>
        </w:rPr>
        <w:t>алкохолних</w:t>
      </w:r>
      <w:r w:rsidRPr="001F74E6">
        <w:rPr>
          <w:rFonts w:eastAsia="Calibri"/>
          <w:szCs w:val="24"/>
          <w:lang w:val="sr-Latn-RS" w:eastAsia="en-US"/>
        </w:rPr>
        <w:t xml:space="preserve"> </w:t>
      </w:r>
      <w:r w:rsidRPr="000F5347">
        <w:rPr>
          <w:rFonts w:eastAsia="Calibri"/>
          <w:szCs w:val="24"/>
          <w:lang w:val="sr-Cyrl-RS" w:eastAsia="en-US"/>
        </w:rPr>
        <w:t>пића</w:t>
      </w:r>
      <w:r w:rsidRPr="001F74E6">
        <w:rPr>
          <w:rFonts w:eastAsia="Calibri"/>
          <w:szCs w:val="24"/>
          <w:lang w:val="sr-Latn-RS" w:eastAsia="en-US"/>
        </w:rPr>
        <w:t xml:space="preserve"> </w:t>
      </w:r>
      <w:r w:rsidRPr="000F5347">
        <w:rPr>
          <w:rFonts w:eastAsia="Calibri"/>
          <w:szCs w:val="24"/>
          <w:lang w:val="sr-Cyrl-RS" w:eastAsia="en-US"/>
        </w:rPr>
        <w:t>и</w:t>
      </w:r>
      <w:r w:rsidRPr="001F74E6">
        <w:rPr>
          <w:rFonts w:eastAsia="Calibri"/>
          <w:szCs w:val="24"/>
          <w:lang w:val="sr-Latn-RS" w:eastAsia="en-US"/>
        </w:rPr>
        <w:t xml:space="preserve"> </w:t>
      </w:r>
      <w:r w:rsidRPr="000F5347">
        <w:rPr>
          <w:rFonts w:eastAsia="Calibri"/>
          <w:szCs w:val="24"/>
          <w:lang w:val="sr-Cyrl-RS" w:eastAsia="en-US"/>
        </w:rPr>
        <w:t>пића</w:t>
      </w:r>
      <w:r w:rsidRPr="001F74E6">
        <w:rPr>
          <w:rFonts w:eastAsia="Calibri"/>
          <w:szCs w:val="24"/>
          <w:lang w:val="sr-Latn-RS" w:eastAsia="en-US"/>
        </w:rPr>
        <w:t xml:space="preserve"> </w:t>
      </w:r>
      <w:r w:rsidRPr="000F5347">
        <w:rPr>
          <w:rFonts w:eastAsia="Calibri"/>
          <w:szCs w:val="24"/>
          <w:lang w:val="sr-Cyrl-RS" w:eastAsia="en-US"/>
        </w:rPr>
        <w:t>са</w:t>
      </w:r>
      <w:r w:rsidRPr="001F74E6">
        <w:rPr>
          <w:rFonts w:eastAsia="Calibri"/>
          <w:szCs w:val="24"/>
          <w:lang w:val="sr-Latn-RS" w:eastAsia="en-US"/>
        </w:rPr>
        <w:t xml:space="preserve"> </w:t>
      </w:r>
      <w:r w:rsidRPr="000F5347">
        <w:rPr>
          <w:rFonts w:eastAsia="Calibri"/>
          <w:szCs w:val="24"/>
          <w:lang w:val="sr-Cyrl-RS" w:eastAsia="en-US"/>
        </w:rPr>
        <w:t>садржајем</w:t>
      </w:r>
      <w:r w:rsidRPr="001F74E6">
        <w:rPr>
          <w:rFonts w:eastAsia="Calibri"/>
          <w:szCs w:val="24"/>
          <w:lang w:val="sr-Latn-RS" w:eastAsia="en-US"/>
        </w:rPr>
        <w:t xml:space="preserve"> </w:t>
      </w:r>
      <w:r w:rsidRPr="000F5347">
        <w:rPr>
          <w:rFonts w:eastAsia="Calibri"/>
          <w:szCs w:val="24"/>
          <w:lang w:val="sr-Cyrl-RS" w:eastAsia="en-US"/>
        </w:rPr>
        <w:t>алкохола</w:t>
      </w:r>
      <w:r w:rsidRPr="001F74E6">
        <w:rPr>
          <w:rFonts w:eastAsia="Calibri"/>
          <w:szCs w:val="24"/>
          <w:lang w:val="sr-Latn-RS" w:eastAsia="en-US"/>
        </w:rPr>
        <w:t xml:space="preserve">, </w:t>
      </w:r>
      <w:r w:rsidRPr="000F5347">
        <w:rPr>
          <w:rFonts w:eastAsia="Calibri"/>
          <w:szCs w:val="24"/>
          <w:lang w:val="sr-Cyrl-RS" w:eastAsia="en-US"/>
        </w:rPr>
        <w:t>с</w:t>
      </w:r>
      <w:r w:rsidRPr="001F74E6">
        <w:rPr>
          <w:rFonts w:eastAsia="Calibri"/>
          <w:szCs w:val="24"/>
          <w:lang w:val="sr-Latn-RS" w:eastAsia="en-US"/>
        </w:rPr>
        <w:t xml:space="preserve"> </w:t>
      </w:r>
      <w:r w:rsidRPr="000F5347">
        <w:rPr>
          <w:rFonts w:eastAsia="Calibri"/>
          <w:szCs w:val="24"/>
          <w:lang w:val="sr-Cyrl-RS" w:eastAsia="en-US"/>
        </w:rPr>
        <w:t>циљем</w:t>
      </w:r>
      <w:r w:rsidRPr="001F74E6">
        <w:rPr>
          <w:rFonts w:eastAsia="Calibri"/>
          <w:szCs w:val="24"/>
          <w:lang w:val="sr-Latn-RS" w:eastAsia="en-US"/>
        </w:rPr>
        <w:t xml:space="preserve"> </w:t>
      </w:r>
      <w:r w:rsidRPr="000F5347">
        <w:rPr>
          <w:rFonts w:eastAsia="Calibri"/>
          <w:szCs w:val="24"/>
          <w:lang w:val="sr-Cyrl-RS" w:eastAsia="en-US"/>
        </w:rPr>
        <w:t>заштите</w:t>
      </w:r>
      <w:r w:rsidRPr="001F74E6">
        <w:rPr>
          <w:rFonts w:eastAsia="Calibri"/>
          <w:szCs w:val="24"/>
          <w:lang w:val="sr-Latn-RS" w:eastAsia="en-US"/>
        </w:rPr>
        <w:t xml:space="preserve"> </w:t>
      </w:r>
      <w:r w:rsidRPr="000F5347">
        <w:rPr>
          <w:rFonts w:eastAsia="Calibri"/>
          <w:szCs w:val="24"/>
          <w:lang w:val="sr-Cyrl-RS" w:eastAsia="en-US"/>
        </w:rPr>
        <w:t>јавног</w:t>
      </w:r>
      <w:r w:rsidRPr="001F74E6">
        <w:rPr>
          <w:rFonts w:eastAsia="Calibri"/>
          <w:szCs w:val="24"/>
          <w:lang w:val="sr-Latn-RS" w:eastAsia="en-US"/>
        </w:rPr>
        <w:t xml:space="preserve"> </w:t>
      </w:r>
      <w:r w:rsidRPr="000F5347">
        <w:rPr>
          <w:rFonts w:eastAsia="Calibri"/>
          <w:szCs w:val="24"/>
          <w:lang w:val="sr-Cyrl-RS" w:eastAsia="en-US"/>
        </w:rPr>
        <w:t>здравља</w:t>
      </w:r>
      <w:r w:rsidRPr="001F74E6">
        <w:rPr>
          <w:rFonts w:eastAsia="Calibri"/>
          <w:szCs w:val="24"/>
          <w:lang w:val="sr-Latn-RS" w:eastAsia="en-US"/>
        </w:rPr>
        <w:t xml:space="preserve"> </w:t>
      </w:r>
      <w:r w:rsidRPr="000F5347">
        <w:rPr>
          <w:rFonts w:eastAsia="Calibri"/>
          <w:szCs w:val="24"/>
          <w:lang w:val="sr-Cyrl-RS" w:eastAsia="en-US"/>
        </w:rPr>
        <w:t>и</w:t>
      </w:r>
      <w:r w:rsidRPr="001F74E6">
        <w:rPr>
          <w:rFonts w:eastAsia="Calibri"/>
          <w:szCs w:val="24"/>
          <w:lang w:val="sr-Latn-RS" w:eastAsia="en-US"/>
        </w:rPr>
        <w:t xml:space="preserve"> </w:t>
      </w:r>
      <w:r w:rsidRPr="000F5347">
        <w:rPr>
          <w:rFonts w:eastAsia="Calibri"/>
          <w:szCs w:val="24"/>
          <w:lang w:val="sr-Cyrl-RS" w:eastAsia="en-US"/>
        </w:rPr>
        <w:t>осетљивих</w:t>
      </w:r>
      <w:r w:rsidRPr="001F74E6">
        <w:rPr>
          <w:rFonts w:eastAsia="Calibri"/>
          <w:szCs w:val="24"/>
          <w:lang w:val="sr-Latn-RS" w:eastAsia="en-US"/>
        </w:rPr>
        <w:t xml:space="preserve"> </w:t>
      </w:r>
      <w:r w:rsidRPr="000F5347">
        <w:rPr>
          <w:rFonts w:eastAsia="Calibri"/>
          <w:szCs w:val="24"/>
          <w:lang w:val="sr-Cyrl-RS" w:eastAsia="en-US"/>
        </w:rPr>
        <w:t>група</w:t>
      </w:r>
      <w:r w:rsidRPr="001F74E6">
        <w:rPr>
          <w:rFonts w:eastAsia="Calibri"/>
          <w:szCs w:val="24"/>
          <w:lang w:val="sr-Latn-RS" w:eastAsia="en-US"/>
        </w:rPr>
        <w:t xml:space="preserve"> </w:t>
      </w:r>
      <w:r w:rsidRPr="000F5347">
        <w:rPr>
          <w:rFonts w:eastAsia="Calibri"/>
          <w:szCs w:val="24"/>
          <w:lang w:val="sr-Cyrl-RS" w:eastAsia="en-US"/>
        </w:rPr>
        <w:t>попут</w:t>
      </w:r>
      <w:r w:rsidRPr="001F74E6">
        <w:rPr>
          <w:rFonts w:eastAsia="Calibri"/>
          <w:szCs w:val="24"/>
          <w:lang w:val="sr-Latn-RS" w:eastAsia="en-US"/>
        </w:rPr>
        <w:t xml:space="preserve"> </w:t>
      </w:r>
      <w:r w:rsidRPr="000F5347">
        <w:rPr>
          <w:rFonts w:eastAsia="Calibri"/>
          <w:szCs w:val="24"/>
          <w:lang w:val="sr-Cyrl-RS" w:eastAsia="en-US"/>
        </w:rPr>
        <w:t>малолетних</w:t>
      </w:r>
      <w:r w:rsidRPr="001F74E6">
        <w:rPr>
          <w:rFonts w:eastAsia="Calibri"/>
          <w:szCs w:val="24"/>
          <w:lang w:val="sr-Latn-RS" w:eastAsia="en-US"/>
        </w:rPr>
        <w:t xml:space="preserve"> </w:t>
      </w:r>
      <w:r w:rsidRPr="000F5347">
        <w:rPr>
          <w:rFonts w:eastAsia="Calibri"/>
          <w:szCs w:val="24"/>
          <w:lang w:val="sr-Cyrl-RS" w:eastAsia="en-US"/>
        </w:rPr>
        <w:t>особа</w:t>
      </w:r>
      <w:r w:rsidRPr="001F74E6">
        <w:rPr>
          <w:rFonts w:eastAsia="Calibri"/>
          <w:szCs w:val="24"/>
          <w:lang w:val="sr-Latn-RS" w:eastAsia="en-US"/>
        </w:rPr>
        <w:t xml:space="preserve">. </w:t>
      </w:r>
      <w:r w:rsidRPr="008371A0">
        <w:rPr>
          <w:rFonts w:eastAsia="Calibri"/>
          <w:szCs w:val="24"/>
          <w:lang w:eastAsia="en-US"/>
        </w:rPr>
        <w:t>Предложене</w:t>
      </w:r>
      <w:r w:rsidRPr="001F74E6">
        <w:rPr>
          <w:rFonts w:eastAsia="Calibri"/>
          <w:szCs w:val="24"/>
          <w:lang w:val="sr-Latn-RS" w:eastAsia="en-US"/>
        </w:rPr>
        <w:t xml:space="preserve"> </w:t>
      </w:r>
      <w:r w:rsidRPr="008371A0">
        <w:rPr>
          <w:rFonts w:eastAsia="Calibri"/>
          <w:szCs w:val="24"/>
          <w:lang w:eastAsia="en-US"/>
        </w:rPr>
        <w:t>измене</w:t>
      </w:r>
      <w:r>
        <w:rPr>
          <w:rFonts w:eastAsia="Calibri"/>
          <w:szCs w:val="24"/>
          <w:lang w:val="sr-Cyrl-RS" w:eastAsia="en-US"/>
        </w:rPr>
        <w:t xml:space="preserve"> овог члана</w:t>
      </w:r>
      <w:r w:rsidRPr="001F74E6">
        <w:rPr>
          <w:rFonts w:eastAsia="Calibri"/>
          <w:szCs w:val="24"/>
          <w:lang w:val="sr-Latn-RS" w:eastAsia="en-US"/>
        </w:rPr>
        <w:t xml:space="preserve"> </w:t>
      </w:r>
      <w:r w:rsidRPr="008371A0">
        <w:rPr>
          <w:rFonts w:eastAsia="Calibri"/>
          <w:szCs w:val="24"/>
          <w:lang w:eastAsia="en-US"/>
        </w:rPr>
        <w:t>имају</w:t>
      </w:r>
      <w:r w:rsidRPr="001F74E6">
        <w:rPr>
          <w:rFonts w:eastAsia="Calibri"/>
          <w:szCs w:val="24"/>
          <w:lang w:val="sr-Latn-RS" w:eastAsia="en-US"/>
        </w:rPr>
        <w:t xml:space="preserve"> </w:t>
      </w:r>
      <w:r w:rsidRPr="008371A0">
        <w:rPr>
          <w:rFonts w:eastAsia="Calibri"/>
          <w:szCs w:val="24"/>
          <w:lang w:eastAsia="en-US"/>
        </w:rPr>
        <w:t>за</w:t>
      </w:r>
      <w:r w:rsidRPr="001F74E6">
        <w:rPr>
          <w:rFonts w:eastAsia="Calibri"/>
          <w:szCs w:val="24"/>
          <w:lang w:val="sr-Latn-RS" w:eastAsia="en-US"/>
        </w:rPr>
        <w:t xml:space="preserve"> </w:t>
      </w:r>
      <w:r w:rsidRPr="008371A0">
        <w:rPr>
          <w:rFonts w:eastAsia="Calibri"/>
          <w:szCs w:val="24"/>
          <w:lang w:eastAsia="en-US"/>
        </w:rPr>
        <w:t>циљ</w:t>
      </w:r>
      <w:r w:rsidRPr="001F74E6">
        <w:rPr>
          <w:rFonts w:eastAsia="Calibri"/>
          <w:szCs w:val="24"/>
          <w:lang w:val="sr-Latn-RS" w:eastAsia="en-US"/>
        </w:rPr>
        <w:t xml:space="preserve"> </w:t>
      </w:r>
      <w:r w:rsidRPr="008371A0">
        <w:rPr>
          <w:rFonts w:eastAsia="Calibri"/>
          <w:szCs w:val="24"/>
          <w:lang w:eastAsia="en-US"/>
        </w:rPr>
        <w:t>да</w:t>
      </w:r>
      <w:r w:rsidRPr="001F74E6">
        <w:rPr>
          <w:rFonts w:eastAsia="Calibri"/>
          <w:szCs w:val="24"/>
          <w:lang w:val="sr-Latn-RS" w:eastAsia="en-US"/>
        </w:rPr>
        <w:t xml:space="preserve"> </w:t>
      </w:r>
      <w:r w:rsidRPr="008371A0">
        <w:rPr>
          <w:rFonts w:eastAsia="Calibri"/>
          <w:szCs w:val="24"/>
          <w:lang w:eastAsia="en-US"/>
        </w:rPr>
        <w:t>усаврше</w:t>
      </w:r>
      <w:r w:rsidRPr="001F74E6">
        <w:rPr>
          <w:rFonts w:eastAsia="Calibri"/>
          <w:szCs w:val="24"/>
          <w:lang w:val="sr-Latn-RS" w:eastAsia="en-US"/>
        </w:rPr>
        <w:t xml:space="preserve"> </w:t>
      </w:r>
      <w:r w:rsidRPr="008371A0">
        <w:rPr>
          <w:rFonts w:eastAsia="Calibri"/>
          <w:szCs w:val="24"/>
          <w:lang w:eastAsia="en-US"/>
        </w:rPr>
        <w:t>законодавни</w:t>
      </w:r>
      <w:r w:rsidRPr="001F74E6">
        <w:rPr>
          <w:rFonts w:eastAsia="Calibri"/>
          <w:szCs w:val="24"/>
          <w:lang w:val="sr-Latn-RS" w:eastAsia="en-US"/>
        </w:rPr>
        <w:t xml:space="preserve"> </w:t>
      </w:r>
      <w:r w:rsidRPr="008371A0">
        <w:rPr>
          <w:rFonts w:eastAsia="Calibri"/>
          <w:szCs w:val="24"/>
          <w:lang w:eastAsia="en-US"/>
        </w:rPr>
        <w:t>оквир</w:t>
      </w:r>
      <w:r w:rsidRPr="001F74E6">
        <w:rPr>
          <w:rFonts w:eastAsia="Calibri"/>
          <w:szCs w:val="24"/>
          <w:lang w:val="sr-Latn-RS" w:eastAsia="en-US"/>
        </w:rPr>
        <w:t xml:space="preserve"> </w:t>
      </w:r>
      <w:r w:rsidRPr="008371A0">
        <w:rPr>
          <w:rFonts w:eastAsia="Calibri"/>
          <w:szCs w:val="24"/>
          <w:lang w:eastAsia="en-US"/>
        </w:rPr>
        <w:t>у</w:t>
      </w:r>
      <w:r w:rsidRPr="001F74E6">
        <w:rPr>
          <w:rFonts w:eastAsia="Calibri"/>
          <w:szCs w:val="24"/>
          <w:lang w:val="sr-Latn-RS" w:eastAsia="en-US"/>
        </w:rPr>
        <w:t xml:space="preserve"> </w:t>
      </w:r>
      <w:r w:rsidRPr="008371A0">
        <w:rPr>
          <w:rFonts w:eastAsia="Calibri"/>
          <w:szCs w:val="24"/>
          <w:lang w:eastAsia="en-US"/>
        </w:rPr>
        <w:t>области</w:t>
      </w:r>
      <w:r w:rsidRPr="001F74E6">
        <w:rPr>
          <w:rFonts w:eastAsia="Calibri"/>
          <w:szCs w:val="24"/>
          <w:lang w:val="sr-Latn-RS" w:eastAsia="en-US"/>
        </w:rPr>
        <w:t xml:space="preserve"> </w:t>
      </w:r>
      <w:r w:rsidRPr="008371A0">
        <w:rPr>
          <w:rFonts w:eastAsia="Calibri"/>
          <w:szCs w:val="24"/>
          <w:lang w:eastAsia="en-US"/>
        </w:rPr>
        <w:t>оглашавања</w:t>
      </w:r>
      <w:r w:rsidRPr="001F74E6">
        <w:rPr>
          <w:rFonts w:eastAsia="Calibri"/>
          <w:szCs w:val="24"/>
          <w:lang w:val="sr-Latn-RS" w:eastAsia="en-US"/>
        </w:rPr>
        <w:t xml:space="preserve"> </w:t>
      </w:r>
      <w:r w:rsidRPr="008371A0">
        <w:rPr>
          <w:rFonts w:eastAsia="Calibri"/>
          <w:szCs w:val="24"/>
          <w:lang w:eastAsia="en-US"/>
        </w:rPr>
        <w:t>алкохола</w:t>
      </w:r>
      <w:r w:rsidRPr="001F74E6">
        <w:rPr>
          <w:rFonts w:eastAsia="Calibri"/>
          <w:szCs w:val="24"/>
          <w:lang w:val="sr-Latn-RS" w:eastAsia="en-US"/>
        </w:rPr>
        <w:t xml:space="preserve"> </w:t>
      </w:r>
      <w:r w:rsidRPr="008371A0">
        <w:rPr>
          <w:rFonts w:eastAsia="Calibri"/>
          <w:szCs w:val="24"/>
          <w:lang w:eastAsia="en-US"/>
        </w:rPr>
        <w:t>у</w:t>
      </w:r>
      <w:r w:rsidRPr="001F74E6">
        <w:rPr>
          <w:rFonts w:eastAsia="Calibri"/>
          <w:szCs w:val="24"/>
          <w:lang w:val="sr-Latn-RS" w:eastAsia="en-US"/>
        </w:rPr>
        <w:t xml:space="preserve"> </w:t>
      </w:r>
      <w:r w:rsidRPr="008371A0">
        <w:rPr>
          <w:rFonts w:eastAsia="Calibri"/>
          <w:szCs w:val="24"/>
          <w:lang w:eastAsia="en-US"/>
        </w:rPr>
        <w:t>складу</w:t>
      </w:r>
      <w:r w:rsidRPr="001F74E6">
        <w:rPr>
          <w:rFonts w:eastAsia="Calibri"/>
          <w:szCs w:val="24"/>
          <w:lang w:val="sr-Latn-RS" w:eastAsia="en-US"/>
        </w:rPr>
        <w:t xml:space="preserve"> </w:t>
      </w:r>
      <w:r w:rsidRPr="008371A0">
        <w:rPr>
          <w:rFonts w:eastAsia="Calibri"/>
          <w:szCs w:val="24"/>
          <w:lang w:eastAsia="en-US"/>
        </w:rPr>
        <w:t>са</w:t>
      </w:r>
      <w:r w:rsidRPr="001F74E6">
        <w:rPr>
          <w:rFonts w:eastAsia="Calibri"/>
          <w:szCs w:val="24"/>
          <w:lang w:val="sr-Latn-RS" w:eastAsia="en-US"/>
        </w:rPr>
        <w:t xml:space="preserve"> </w:t>
      </w:r>
      <w:r w:rsidRPr="008371A0">
        <w:rPr>
          <w:rFonts w:eastAsia="Calibri"/>
          <w:szCs w:val="24"/>
          <w:lang w:eastAsia="en-US"/>
        </w:rPr>
        <w:t>савременим</w:t>
      </w:r>
      <w:r w:rsidRPr="001F74E6">
        <w:rPr>
          <w:rFonts w:eastAsia="Calibri"/>
          <w:szCs w:val="24"/>
          <w:lang w:val="sr-Latn-RS" w:eastAsia="en-US"/>
        </w:rPr>
        <w:t xml:space="preserve"> </w:t>
      </w:r>
      <w:r w:rsidRPr="008371A0">
        <w:rPr>
          <w:rFonts w:eastAsia="Calibri"/>
          <w:szCs w:val="24"/>
          <w:lang w:eastAsia="en-US"/>
        </w:rPr>
        <w:t>стандардима</w:t>
      </w:r>
      <w:r w:rsidRPr="001F74E6">
        <w:rPr>
          <w:rFonts w:eastAsia="Calibri"/>
          <w:szCs w:val="24"/>
          <w:lang w:val="sr-Latn-RS" w:eastAsia="en-US"/>
        </w:rPr>
        <w:t xml:space="preserve"> </w:t>
      </w:r>
      <w:r w:rsidRPr="008371A0">
        <w:rPr>
          <w:rFonts w:eastAsia="Calibri"/>
          <w:szCs w:val="24"/>
          <w:lang w:eastAsia="en-US"/>
        </w:rPr>
        <w:t>и</w:t>
      </w:r>
      <w:r w:rsidRPr="001F74E6">
        <w:rPr>
          <w:rFonts w:eastAsia="Calibri"/>
          <w:szCs w:val="24"/>
          <w:lang w:val="sr-Latn-RS" w:eastAsia="en-US"/>
        </w:rPr>
        <w:t xml:space="preserve"> </w:t>
      </w:r>
      <w:r w:rsidRPr="008371A0">
        <w:rPr>
          <w:rFonts w:eastAsia="Calibri"/>
          <w:szCs w:val="24"/>
          <w:lang w:eastAsia="en-US"/>
        </w:rPr>
        <w:t>захтевима</w:t>
      </w:r>
      <w:r w:rsidRPr="001F74E6">
        <w:rPr>
          <w:rFonts w:eastAsia="Calibri"/>
          <w:szCs w:val="24"/>
          <w:lang w:val="sr-Latn-RS" w:eastAsia="en-US"/>
        </w:rPr>
        <w:t xml:space="preserve"> </w:t>
      </w:r>
      <w:r w:rsidRPr="008371A0">
        <w:rPr>
          <w:rFonts w:eastAsia="Calibri"/>
          <w:szCs w:val="24"/>
          <w:lang w:eastAsia="en-US"/>
        </w:rPr>
        <w:t>друштва</w:t>
      </w:r>
      <w:r w:rsidRPr="001F74E6">
        <w:rPr>
          <w:rFonts w:eastAsia="Calibri"/>
          <w:szCs w:val="24"/>
          <w:lang w:val="sr-Latn-RS" w:eastAsia="en-US"/>
        </w:rPr>
        <w:t>.</w:t>
      </w:r>
      <w:r>
        <w:rPr>
          <w:rFonts w:eastAsia="Calibri"/>
          <w:szCs w:val="24"/>
          <w:lang w:val="sr-Cyrl-RS" w:eastAsia="en-US"/>
        </w:rPr>
        <w:t xml:space="preserve"> </w:t>
      </w:r>
    </w:p>
    <w:p w14:paraId="5C814C22" w14:textId="77777777" w:rsidR="00EE0F2F" w:rsidRDefault="00EE0F2F" w:rsidP="00EE0F2F">
      <w:pPr>
        <w:suppressAutoHyphens w:val="0"/>
        <w:ind w:right="51" w:firstLine="720"/>
        <w:jc w:val="both"/>
        <w:rPr>
          <w:rFonts w:eastAsia="Calibri"/>
          <w:b/>
          <w:bCs/>
          <w:szCs w:val="24"/>
          <w:lang w:val="sr-Cyrl-RS" w:eastAsia="en-US"/>
        </w:rPr>
      </w:pPr>
    </w:p>
    <w:p w14:paraId="6752A38B"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15.</w:t>
      </w:r>
    </w:p>
    <w:p w14:paraId="6858FA9D" w14:textId="0A34FF9B" w:rsidR="00EE0F2F" w:rsidRPr="00F748FE"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 xml:space="preserve">Чланом 15. </w:t>
      </w:r>
      <w:r w:rsidR="003D23CE" w:rsidRPr="003D23CE">
        <w:rPr>
          <w:rFonts w:eastAsia="Calibri"/>
          <w:szCs w:val="24"/>
          <w:lang w:val="sr-Cyrl-RS" w:eastAsia="en-US"/>
        </w:rPr>
        <w:t xml:space="preserve">Нацрта закона </w:t>
      </w:r>
      <w:r>
        <w:rPr>
          <w:rFonts w:eastAsia="Calibri"/>
          <w:szCs w:val="24"/>
          <w:lang w:val="sr-Cyrl-RS" w:eastAsia="en-US"/>
        </w:rPr>
        <w:t>врши се измена ч</w:t>
      </w:r>
      <w:r w:rsidRPr="001F74E6">
        <w:rPr>
          <w:rFonts w:eastAsia="Calibri"/>
          <w:szCs w:val="24"/>
          <w:lang w:val="sr-Cyrl-RS" w:eastAsia="en-US"/>
        </w:rPr>
        <w:t>лан</w:t>
      </w:r>
      <w:r>
        <w:rPr>
          <w:rFonts w:eastAsia="Calibri"/>
          <w:szCs w:val="24"/>
          <w:lang w:val="sr-Cyrl-RS" w:eastAsia="en-US"/>
        </w:rPr>
        <w:t>а 47.</w:t>
      </w:r>
      <w:r w:rsidRPr="001F74E6">
        <w:rPr>
          <w:rFonts w:eastAsia="Calibri"/>
          <w:szCs w:val="24"/>
          <w:lang w:val="sr-Cyrl-RS" w:eastAsia="en-US"/>
        </w:rPr>
        <w:t xml:space="preserve"> Закона</w:t>
      </w:r>
      <w:r>
        <w:rPr>
          <w:rFonts w:eastAsia="Calibri"/>
          <w:szCs w:val="24"/>
          <w:lang w:val="sr-Cyrl-RS" w:eastAsia="en-US"/>
        </w:rPr>
        <w:t xml:space="preserve"> брисањем става којим је</w:t>
      </w:r>
      <w:r w:rsidR="0002748A">
        <w:rPr>
          <w:rFonts w:eastAsia="Calibri"/>
          <w:szCs w:val="24"/>
          <w:lang w:val="sr-Cyrl-RS" w:eastAsia="en-US"/>
        </w:rPr>
        <w:t xml:space="preserve">  забрањено</w:t>
      </w:r>
      <w:r w:rsidRPr="001F74E6">
        <w:rPr>
          <w:rFonts w:eastAsia="Calibri"/>
          <w:szCs w:val="24"/>
          <w:lang w:val="sr-Cyrl-RS" w:eastAsia="en-US"/>
        </w:rPr>
        <w:t xml:space="preserve">  у оглашавању приказивање употребе или опонашање употребе алкохолних пића, што укључује сцене где се пије алкохол. Предложено </w:t>
      </w:r>
      <w:r>
        <w:rPr>
          <w:rFonts w:eastAsia="Calibri"/>
          <w:szCs w:val="24"/>
          <w:lang w:val="sr-Cyrl-RS" w:eastAsia="en-US"/>
        </w:rPr>
        <w:t xml:space="preserve">је </w:t>
      </w:r>
      <w:r w:rsidRPr="001F74E6">
        <w:rPr>
          <w:rFonts w:eastAsia="Calibri"/>
          <w:szCs w:val="24"/>
          <w:lang w:val="sr-Cyrl-RS" w:eastAsia="en-US"/>
        </w:rPr>
        <w:t>брисање</w:t>
      </w:r>
      <w:r>
        <w:rPr>
          <w:rFonts w:eastAsia="Calibri"/>
          <w:szCs w:val="24"/>
          <w:lang w:val="sr-Cyrl-RS" w:eastAsia="en-US"/>
        </w:rPr>
        <w:t xml:space="preserve"> овог става са </w:t>
      </w:r>
      <w:r w:rsidRPr="001F74E6">
        <w:rPr>
          <w:rFonts w:eastAsia="Calibri"/>
          <w:szCs w:val="24"/>
          <w:lang w:val="sr-Cyrl-RS" w:eastAsia="en-US"/>
        </w:rPr>
        <w:t>циљ</w:t>
      </w:r>
      <w:r>
        <w:rPr>
          <w:rFonts w:eastAsia="Calibri"/>
          <w:szCs w:val="24"/>
          <w:lang w:val="sr-Cyrl-RS" w:eastAsia="en-US"/>
        </w:rPr>
        <w:t>ем</w:t>
      </w:r>
      <w:r w:rsidRPr="001F74E6">
        <w:rPr>
          <w:rFonts w:eastAsia="Calibri"/>
          <w:szCs w:val="24"/>
          <w:lang w:val="sr-Cyrl-RS" w:eastAsia="en-US"/>
        </w:rPr>
        <w:t xml:space="preserve"> </w:t>
      </w:r>
      <w:r>
        <w:rPr>
          <w:rFonts w:eastAsia="Calibri"/>
          <w:szCs w:val="24"/>
          <w:lang w:val="sr-Cyrl-RS" w:eastAsia="en-US"/>
        </w:rPr>
        <w:t xml:space="preserve">да се </w:t>
      </w:r>
      <w:r w:rsidRPr="001F74E6">
        <w:rPr>
          <w:rFonts w:eastAsia="Calibri"/>
          <w:szCs w:val="24"/>
          <w:lang w:val="sr-Cyrl-RS" w:eastAsia="en-US"/>
        </w:rPr>
        <w:t xml:space="preserve">уклоне ограничења која могу бити супротна савременим стандардима и </w:t>
      </w:r>
      <w:r>
        <w:rPr>
          <w:rFonts w:eastAsia="Calibri"/>
          <w:szCs w:val="24"/>
          <w:lang w:val="sr-Cyrl-RS" w:eastAsia="en-US"/>
        </w:rPr>
        <w:t xml:space="preserve">која </w:t>
      </w:r>
      <w:r w:rsidRPr="001F74E6">
        <w:rPr>
          <w:rFonts w:eastAsia="Calibri"/>
          <w:szCs w:val="24"/>
          <w:lang w:val="sr-Cyrl-RS" w:eastAsia="en-US"/>
        </w:rPr>
        <w:t>ограничавају слободу уметничког изражавања.</w:t>
      </w:r>
      <w:r w:rsidRPr="00F748FE">
        <w:rPr>
          <w:lang w:val="sr-Cyrl-RS"/>
        </w:rPr>
        <w:t xml:space="preserve"> </w:t>
      </w:r>
    </w:p>
    <w:p w14:paraId="38934130" w14:textId="77777777" w:rsidR="00EE0F2F" w:rsidRDefault="00EE0F2F" w:rsidP="00EE0F2F">
      <w:pPr>
        <w:suppressAutoHyphens w:val="0"/>
        <w:ind w:right="51" w:firstLine="720"/>
        <w:jc w:val="both"/>
        <w:rPr>
          <w:rFonts w:eastAsia="Calibri"/>
          <w:b/>
          <w:bCs/>
          <w:szCs w:val="24"/>
          <w:lang w:val="sr-Cyrl-RS" w:eastAsia="en-US"/>
        </w:rPr>
      </w:pPr>
    </w:p>
    <w:p w14:paraId="555C10B4" w14:textId="77777777" w:rsidR="00EE0F2F" w:rsidRPr="00956B95" w:rsidRDefault="00EE0F2F" w:rsidP="00EE0F2F">
      <w:pPr>
        <w:suppressAutoHyphens w:val="0"/>
        <w:ind w:right="51" w:firstLine="720"/>
        <w:jc w:val="both"/>
        <w:rPr>
          <w:rFonts w:eastAsia="Calibri"/>
          <w:b/>
          <w:bCs/>
          <w:szCs w:val="24"/>
          <w:lang w:val="sr-Cyrl-RS" w:eastAsia="en-US"/>
        </w:rPr>
      </w:pPr>
      <w:r>
        <w:rPr>
          <w:rFonts w:eastAsia="Calibri"/>
          <w:b/>
          <w:bCs/>
          <w:szCs w:val="24"/>
          <w:lang w:val="sr-Cyrl-RS" w:eastAsia="en-US"/>
        </w:rPr>
        <w:t>Члан 16</w:t>
      </w:r>
      <w:r w:rsidRPr="00956B95">
        <w:rPr>
          <w:rFonts w:eastAsia="Calibri"/>
          <w:b/>
          <w:bCs/>
          <w:szCs w:val="24"/>
          <w:lang w:val="sr-Cyrl-RS" w:eastAsia="en-US"/>
        </w:rPr>
        <w:t>.</w:t>
      </w:r>
    </w:p>
    <w:p w14:paraId="47F9A70D" w14:textId="2B8A1018" w:rsidR="00EE0F2F" w:rsidRPr="001F74E6"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Ч</w:t>
      </w:r>
      <w:r w:rsidRPr="001F74E6">
        <w:rPr>
          <w:rFonts w:eastAsia="Calibri"/>
          <w:bCs/>
          <w:szCs w:val="24"/>
          <w:lang w:val="sr-Cyrl-RS" w:eastAsia="en-US"/>
        </w:rPr>
        <w:t>лан</w:t>
      </w:r>
      <w:r>
        <w:rPr>
          <w:rFonts w:eastAsia="Calibri"/>
          <w:bCs/>
          <w:szCs w:val="24"/>
          <w:lang w:val="sr-Cyrl-RS" w:eastAsia="en-US"/>
        </w:rPr>
        <w:t>ом</w:t>
      </w:r>
      <w:r w:rsidRPr="001F74E6">
        <w:rPr>
          <w:rFonts w:eastAsia="Calibri"/>
          <w:bCs/>
          <w:szCs w:val="24"/>
          <w:lang w:val="sr-Cyrl-RS" w:eastAsia="en-US"/>
        </w:rPr>
        <w:t xml:space="preserve"> 16. </w:t>
      </w:r>
      <w:r w:rsidR="003D23CE" w:rsidRPr="003D23CE">
        <w:rPr>
          <w:rFonts w:eastAsia="Calibri"/>
          <w:bCs/>
          <w:szCs w:val="24"/>
          <w:lang w:val="sr-Cyrl-RS" w:eastAsia="en-US"/>
        </w:rPr>
        <w:t xml:space="preserve">Нацрта закона </w:t>
      </w:r>
      <w:r w:rsidR="00707597">
        <w:rPr>
          <w:rFonts w:eastAsia="Calibri"/>
          <w:bCs/>
          <w:szCs w:val="24"/>
          <w:lang w:val="sr-Cyrl-RS" w:eastAsia="en-US"/>
        </w:rPr>
        <w:t>проширује се примена члана</w:t>
      </w:r>
      <w:r w:rsidR="00944747">
        <w:rPr>
          <w:rFonts w:eastAsia="Calibri"/>
          <w:bCs/>
          <w:szCs w:val="24"/>
          <w:lang w:val="sr-Cyrl-RS" w:eastAsia="en-US"/>
        </w:rPr>
        <w:t xml:space="preserve"> 53. којим је прописана забрана оглашавања електронских цигарета</w:t>
      </w:r>
      <w:r w:rsidR="00707597">
        <w:rPr>
          <w:rFonts w:eastAsia="Calibri"/>
          <w:bCs/>
          <w:szCs w:val="24"/>
          <w:lang w:val="sr-Cyrl-RS" w:eastAsia="en-US"/>
        </w:rPr>
        <w:t xml:space="preserve"> и на с</w:t>
      </w:r>
      <w:r w:rsidRPr="001F74E6">
        <w:rPr>
          <w:rFonts w:eastAsia="Calibri"/>
          <w:bCs/>
          <w:szCs w:val="24"/>
          <w:lang w:val="sr-Cyrl-RS" w:eastAsia="en-US"/>
        </w:rPr>
        <w:t>родн</w:t>
      </w:r>
      <w:r w:rsidR="00707597">
        <w:rPr>
          <w:rFonts w:eastAsia="Calibri"/>
          <w:bCs/>
          <w:szCs w:val="24"/>
          <w:lang w:val="sr-Cyrl-RS" w:eastAsia="en-US"/>
        </w:rPr>
        <w:t>е производе</w:t>
      </w:r>
      <w:r w:rsidRPr="001F74E6">
        <w:rPr>
          <w:rFonts w:eastAsia="Calibri"/>
          <w:bCs/>
          <w:szCs w:val="24"/>
          <w:lang w:val="sr-Cyrl-RS" w:eastAsia="en-US"/>
        </w:rPr>
        <w:t>. Измене су неопходне ради усаглашавања са важећим прописима о дуванским производима и ради прецизнијег регулисања нових производа који су се појавили на тржишту</w:t>
      </w:r>
      <w:r>
        <w:rPr>
          <w:rFonts w:eastAsia="Calibri"/>
          <w:bCs/>
          <w:szCs w:val="24"/>
          <w:lang w:val="sr-Cyrl-RS" w:eastAsia="en-US"/>
        </w:rPr>
        <w:t xml:space="preserve"> и</w:t>
      </w:r>
      <w:r w:rsidRPr="001F74E6">
        <w:rPr>
          <w:rFonts w:eastAsia="Calibri"/>
          <w:bCs/>
          <w:szCs w:val="24"/>
          <w:lang w:val="sr-Cyrl-RS" w:eastAsia="en-US"/>
        </w:rPr>
        <w:t xml:space="preserve"> представљају неопходан корак у правцу боље регулације оглашавања електронских цигарета и сродних производа. Примењивање правила о оглашавању дуванских производа на ове нове категорије производа обезбеђује конзистентност у регулацији и заштиту јавног здравља, уз прецизно дефинисање изузетака за електронске уређаје за загревање дуванских и биљних производа.</w:t>
      </w:r>
      <w:r w:rsidRPr="001F74E6">
        <w:rPr>
          <w:lang w:val="sr-Cyrl-RS"/>
        </w:rPr>
        <w:t xml:space="preserve"> </w:t>
      </w:r>
      <w:r w:rsidRPr="001F74E6">
        <w:rPr>
          <w:rFonts w:eastAsia="Calibri"/>
          <w:bCs/>
          <w:szCs w:val="24"/>
          <w:lang w:val="sr-Cyrl-RS" w:eastAsia="en-US"/>
        </w:rPr>
        <w:t>Измена ће довести до боље заштите потрошача и јавног здравља, као и до правне сигурности у погледу оглашавања електронских цигарета и сродних производа. Ова промена ће такође омогућити привредним субјектима јасније и транспарентније услове пословања у складу са важећим законодавством.</w:t>
      </w:r>
    </w:p>
    <w:p w14:paraId="4F70615A" w14:textId="77777777" w:rsidR="00707597" w:rsidRDefault="00707597" w:rsidP="00EE0F2F">
      <w:pPr>
        <w:suppressAutoHyphens w:val="0"/>
        <w:ind w:right="51" w:firstLine="720"/>
        <w:jc w:val="both"/>
        <w:rPr>
          <w:rFonts w:eastAsia="Calibri"/>
          <w:b/>
          <w:bCs/>
          <w:szCs w:val="24"/>
          <w:lang w:val="sr-Cyrl-RS" w:eastAsia="en-US"/>
        </w:rPr>
      </w:pPr>
    </w:p>
    <w:p w14:paraId="0E645DA0" w14:textId="68F28BE1" w:rsidR="00EE0F2F" w:rsidRPr="00695764" w:rsidRDefault="00EE0F2F" w:rsidP="00EE0F2F">
      <w:pPr>
        <w:suppressAutoHyphens w:val="0"/>
        <w:ind w:right="51" w:firstLine="720"/>
        <w:jc w:val="both"/>
        <w:rPr>
          <w:rFonts w:eastAsia="Calibri"/>
          <w:b/>
          <w:bCs/>
          <w:szCs w:val="24"/>
          <w:lang w:val="sr-Cyrl-RS" w:eastAsia="en-US"/>
        </w:rPr>
      </w:pPr>
      <w:r w:rsidRPr="00915686">
        <w:rPr>
          <w:rFonts w:eastAsia="Calibri"/>
          <w:b/>
          <w:bCs/>
          <w:szCs w:val="24"/>
          <w:lang w:val="sr-Cyrl-RS" w:eastAsia="en-US"/>
        </w:rPr>
        <w:t>Члан</w:t>
      </w:r>
      <w:r>
        <w:rPr>
          <w:rFonts w:eastAsia="Calibri"/>
          <w:b/>
          <w:bCs/>
          <w:szCs w:val="24"/>
          <w:lang w:val="sr-Cyrl-RS" w:eastAsia="en-US"/>
        </w:rPr>
        <w:t>ови</w:t>
      </w:r>
      <w:r w:rsidRPr="00915686">
        <w:rPr>
          <w:rFonts w:eastAsia="Calibri"/>
          <w:b/>
          <w:bCs/>
          <w:szCs w:val="24"/>
          <w:lang w:val="sr-Cyrl-RS" w:eastAsia="en-US"/>
        </w:rPr>
        <w:t xml:space="preserve"> 1</w:t>
      </w:r>
      <w:r>
        <w:rPr>
          <w:rFonts w:eastAsia="Calibri"/>
          <w:b/>
          <w:bCs/>
          <w:szCs w:val="24"/>
          <w:lang w:val="sr-Cyrl-RS" w:eastAsia="en-US"/>
        </w:rPr>
        <w:t>7</w:t>
      </w:r>
      <w:r w:rsidR="00707597">
        <w:rPr>
          <w:rFonts w:eastAsia="Calibri"/>
          <w:b/>
          <w:bCs/>
          <w:szCs w:val="24"/>
          <w:lang w:val="sr-Cyrl-RS" w:eastAsia="en-US"/>
        </w:rPr>
        <w:t>- 19</w:t>
      </w:r>
      <w:r>
        <w:rPr>
          <w:rFonts w:eastAsia="Calibri"/>
          <w:b/>
          <w:bCs/>
          <w:szCs w:val="24"/>
          <w:lang w:val="sr-Cyrl-RS" w:eastAsia="en-US"/>
        </w:rPr>
        <w:t>.</w:t>
      </w:r>
    </w:p>
    <w:p w14:paraId="3B687E18" w14:textId="0E8216E8" w:rsidR="00EE0F2F"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Члановима 17. и 18.</w:t>
      </w:r>
      <w:r w:rsidR="003D23CE" w:rsidRPr="003D23CE">
        <w:rPr>
          <w:rFonts w:eastAsia="Calibri"/>
          <w:szCs w:val="24"/>
          <w:lang w:val="sr-Cyrl-RS" w:eastAsia="en-US"/>
        </w:rPr>
        <w:t xml:space="preserve"> </w:t>
      </w:r>
      <w:r w:rsidR="003D23CE" w:rsidRPr="003D23CE">
        <w:rPr>
          <w:rFonts w:eastAsia="Calibri"/>
          <w:bCs/>
          <w:szCs w:val="24"/>
          <w:lang w:val="sr-Cyrl-RS" w:eastAsia="en-US"/>
        </w:rPr>
        <w:t>Нацрта закона</w:t>
      </w:r>
      <w:r>
        <w:rPr>
          <w:rFonts w:eastAsia="Calibri"/>
          <w:bCs/>
          <w:szCs w:val="24"/>
          <w:lang w:val="sr-Cyrl-RS" w:eastAsia="en-US"/>
        </w:rPr>
        <w:t xml:space="preserve"> прописана </w:t>
      </w:r>
      <w:r w:rsidR="00FC124B">
        <w:rPr>
          <w:rFonts w:eastAsia="Calibri"/>
          <w:bCs/>
          <w:szCs w:val="24"/>
          <w:lang w:val="sr-Cyrl-RS" w:eastAsia="en-US"/>
        </w:rPr>
        <w:t xml:space="preserve">су </w:t>
      </w:r>
      <w:r>
        <w:rPr>
          <w:rFonts w:eastAsia="Calibri"/>
          <w:bCs/>
          <w:szCs w:val="24"/>
          <w:lang w:val="sr-Cyrl-RS" w:eastAsia="en-US"/>
        </w:rPr>
        <w:t>правила за оглашавање игара на срећу. Предложене измене и допуне имају за циљ унапређивање</w:t>
      </w:r>
      <w:r w:rsidRPr="0049696F">
        <w:rPr>
          <w:rFonts w:eastAsia="Calibri"/>
          <w:bCs/>
          <w:szCs w:val="24"/>
          <w:lang w:val="sr-Cyrl-RS" w:eastAsia="en-US"/>
        </w:rPr>
        <w:t xml:space="preserve"> регулатив</w:t>
      </w:r>
      <w:r>
        <w:rPr>
          <w:rFonts w:eastAsia="Calibri"/>
          <w:bCs/>
          <w:szCs w:val="24"/>
          <w:lang w:val="sr-Cyrl-RS" w:eastAsia="en-US"/>
        </w:rPr>
        <w:t>е</w:t>
      </w:r>
      <w:r w:rsidRPr="0049696F">
        <w:rPr>
          <w:rFonts w:eastAsia="Calibri"/>
          <w:bCs/>
          <w:szCs w:val="24"/>
          <w:lang w:val="sr-Cyrl-RS" w:eastAsia="en-US"/>
        </w:rPr>
        <w:t xml:space="preserve"> оглашавања игара на срећу осигуравајући бољу заштиту деце и малолетника, као и одговорно оглашавање у јавном простору.</w:t>
      </w:r>
      <w:r>
        <w:rPr>
          <w:rFonts w:eastAsia="Calibri"/>
          <w:bCs/>
          <w:szCs w:val="24"/>
          <w:lang w:val="sr-Cyrl-RS" w:eastAsia="en-US"/>
        </w:rPr>
        <w:t xml:space="preserve"> </w:t>
      </w:r>
      <w:r w:rsidRPr="003533DA">
        <w:rPr>
          <w:rFonts w:eastAsia="Calibri"/>
          <w:bCs/>
          <w:szCs w:val="24"/>
          <w:lang w:val="sr-Cyrl-RS" w:eastAsia="en-US"/>
        </w:rPr>
        <w:t>Измене укључују прецизно утврђивање забрањених зона за оглашавање на отвореним површинама и возилима, уз изузетке за спортске догађаје у строго контролисаним условима, као и дозвољавање оглашавања на пословним просторијама и службеним возилима приређивача игара на срећу уз забрану коришћења светлећих средстава за оглашавање</w:t>
      </w:r>
      <w:r w:rsidR="007D3AD9">
        <w:rPr>
          <w:rFonts w:eastAsia="Calibri"/>
          <w:bCs/>
          <w:szCs w:val="24"/>
          <w:lang w:val="sr-Latn-RS" w:eastAsia="en-US"/>
        </w:rPr>
        <w:t xml:space="preserve">, </w:t>
      </w:r>
      <w:r w:rsidR="007D3AD9">
        <w:rPr>
          <w:rFonts w:eastAsia="Calibri"/>
          <w:bCs/>
          <w:szCs w:val="24"/>
          <w:lang w:val="sr-Cyrl-RS" w:eastAsia="en-US"/>
        </w:rPr>
        <w:t>осим на играчницама</w:t>
      </w:r>
      <w:r w:rsidRPr="003533DA">
        <w:rPr>
          <w:rFonts w:eastAsia="Calibri"/>
          <w:bCs/>
          <w:szCs w:val="24"/>
          <w:lang w:val="sr-Cyrl-RS" w:eastAsia="en-US"/>
        </w:rPr>
        <w:t xml:space="preserve">. </w:t>
      </w:r>
      <w:r w:rsidRPr="009827EF">
        <w:rPr>
          <w:rFonts w:eastAsia="Calibri"/>
          <w:bCs/>
          <w:szCs w:val="24"/>
          <w:lang w:val="sr-Cyrl-RS" w:eastAsia="en-US"/>
        </w:rPr>
        <w:t>Проширене</w:t>
      </w:r>
      <w:r>
        <w:rPr>
          <w:rFonts w:eastAsia="Calibri"/>
          <w:bCs/>
          <w:szCs w:val="24"/>
          <w:lang w:val="sr-Cyrl-RS" w:eastAsia="en-US"/>
        </w:rPr>
        <w:t xml:space="preserve"> </w:t>
      </w:r>
      <w:r w:rsidRPr="009827EF">
        <w:rPr>
          <w:rFonts w:eastAsia="Calibri"/>
          <w:bCs/>
          <w:szCs w:val="24"/>
          <w:lang w:val="sr-Cyrl-RS" w:eastAsia="en-US"/>
        </w:rPr>
        <w:t>забране оглашавања на различитим медијима и платформама (телевизија, интернет, радио, штампани медији) смањују изложеност јавности, посебно деце и малолетника, огласима за игре на срећу.</w:t>
      </w:r>
      <w:r>
        <w:rPr>
          <w:rFonts w:eastAsia="Calibri"/>
          <w:bCs/>
          <w:szCs w:val="24"/>
          <w:lang w:val="sr-Cyrl-RS" w:eastAsia="en-US"/>
        </w:rPr>
        <w:t xml:space="preserve"> Б</w:t>
      </w:r>
      <w:r w:rsidRPr="0049696F">
        <w:rPr>
          <w:rFonts w:eastAsia="Calibri"/>
          <w:bCs/>
          <w:szCs w:val="24"/>
          <w:lang w:val="sr-Cyrl-RS" w:eastAsia="en-US"/>
        </w:rPr>
        <w:t>ољ</w:t>
      </w:r>
      <w:r>
        <w:rPr>
          <w:rFonts w:eastAsia="Calibri"/>
          <w:bCs/>
          <w:szCs w:val="24"/>
          <w:lang w:val="sr-Cyrl-RS" w:eastAsia="en-US"/>
        </w:rPr>
        <w:t xml:space="preserve">а </w:t>
      </w:r>
      <w:r w:rsidRPr="0049696F">
        <w:rPr>
          <w:rFonts w:eastAsia="Calibri"/>
          <w:bCs/>
          <w:szCs w:val="24"/>
          <w:lang w:val="sr-Cyrl-RS" w:eastAsia="en-US"/>
        </w:rPr>
        <w:t>заштита деце и малолетника од негативних утицаја оваквих огласних порука</w:t>
      </w:r>
      <w:r>
        <w:rPr>
          <w:rFonts w:eastAsia="Calibri"/>
          <w:bCs/>
          <w:szCs w:val="24"/>
          <w:lang w:val="sr-Cyrl-RS" w:eastAsia="en-US"/>
        </w:rPr>
        <w:t xml:space="preserve"> се постиже и з</w:t>
      </w:r>
      <w:r w:rsidRPr="009827EF">
        <w:rPr>
          <w:rFonts w:eastAsia="Calibri"/>
          <w:bCs/>
          <w:szCs w:val="24"/>
          <w:lang w:val="sr-Cyrl-RS" w:eastAsia="en-US"/>
        </w:rPr>
        <w:t>абран</w:t>
      </w:r>
      <w:r>
        <w:rPr>
          <w:rFonts w:eastAsia="Calibri"/>
          <w:bCs/>
          <w:szCs w:val="24"/>
          <w:lang w:val="sr-Cyrl-RS" w:eastAsia="en-US"/>
        </w:rPr>
        <w:t>ом</w:t>
      </w:r>
      <w:r w:rsidRPr="009827EF">
        <w:rPr>
          <w:rFonts w:eastAsia="Calibri"/>
          <w:bCs/>
          <w:szCs w:val="24"/>
          <w:lang w:val="sr-Cyrl-RS" w:eastAsia="en-US"/>
        </w:rPr>
        <w:t xml:space="preserve"> учешћа јавних личности</w:t>
      </w:r>
      <w:r>
        <w:rPr>
          <w:rFonts w:eastAsia="Calibri"/>
          <w:bCs/>
          <w:szCs w:val="24"/>
          <w:lang w:val="sr-Cyrl-RS" w:eastAsia="en-US"/>
        </w:rPr>
        <w:t xml:space="preserve"> (осим активних спор</w:t>
      </w:r>
      <w:r w:rsidR="008721DF">
        <w:rPr>
          <w:rFonts w:eastAsia="Calibri"/>
          <w:bCs/>
          <w:szCs w:val="24"/>
          <w:lang w:val="sr-Cyrl-RS" w:eastAsia="en-US"/>
        </w:rPr>
        <w:t>т</w:t>
      </w:r>
      <w:r>
        <w:rPr>
          <w:rFonts w:eastAsia="Calibri"/>
          <w:bCs/>
          <w:szCs w:val="24"/>
          <w:lang w:val="sr-Cyrl-RS" w:eastAsia="en-US"/>
        </w:rPr>
        <w:t>иста)</w:t>
      </w:r>
      <w:r w:rsidRPr="009827EF">
        <w:rPr>
          <w:rFonts w:eastAsia="Calibri"/>
          <w:bCs/>
          <w:szCs w:val="24"/>
          <w:lang w:val="sr-Cyrl-RS" w:eastAsia="en-US"/>
        </w:rPr>
        <w:t xml:space="preserve"> у оглашавању игара на срећу</w:t>
      </w:r>
      <w:r>
        <w:rPr>
          <w:rFonts w:eastAsia="Calibri"/>
          <w:bCs/>
          <w:szCs w:val="24"/>
          <w:lang w:val="sr-Cyrl-RS" w:eastAsia="en-US"/>
        </w:rPr>
        <w:t>.</w:t>
      </w:r>
    </w:p>
    <w:p w14:paraId="5E9D30E2" w14:textId="111F5183" w:rsidR="00EE0F2F" w:rsidRPr="00F13BFE" w:rsidRDefault="00EE0F2F" w:rsidP="00EE0F2F">
      <w:pPr>
        <w:suppressAutoHyphens w:val="0"/>
        <w:ind w:right="51" w:firstLine="720"/>
        <w:jc w:val="both"/>
        <w:rPr>
          <w:rFonts w:eastAsia="Calibri"/>
          <w:bCs/>
          <w:szCs w:val="24"/>
          <w:lang w:val="sr-Cyrl-RS" w:eastAsia="en-US"/>
        </w:rPr>
      </w:pPr>
      <w:r>
        <w:rPr>
          <w:rFonts w:eastAsia="Calibri"/>
          <w:bCs/>
          <w:szCs w:val="24"/>
          <w:lang w:val="sr-Cyrl-RS" w:eastAsia="en-US"/>
        </w:rPr>
        <w:t xml:space="preserve">Чланом 19. </w:t>
      </w:r>
      <w:r w:rsidR="003D23CE" w:rsidRPr="003D23CE">
        <w:rPr>
          <w:rFonts w:eastAsia="Calibri"/>
          <w:bCs/>
          <w:szCs w:val="24"/>
          <w:lang w:val="sr-Cyrl-RS" w:eastAsia="en-US"/>
        </w:rPr>
        <w:t xml:space="preserve">Нацрта закона </w:t>
      </w:r>
      <w:r w:rsidRPr="00956B95">
        <w:rPr>
          <w:rFonts w:eastAsia="Calibri"/>
          <w:bCs/>
          <w:szCs w:val="24"/>
          <w:lang w:val="sr-Cyrl-RS" w:eastAsia="en-US"/>
        </w:rPr>
        <w:t>додаје се нови члан 56</w:t>
      </w:r>
      <w:r w:rsidR="0060189C">
        <w:rPr>
          <w:rFonts w:eastAsia="Calibri"/>
          <w:bCs/>
          <w:szCs w:val="24"/>
          <w:lang w:val="sr-Cyrl-RS" w:eastAsia="en-US"/>
        </w:rPr>
        <w:t>.</w:t>
      </w:r>
      <w:r w:rsidRPr="00956B95">
        <w:rPr>
          <w:rFonts w:eastAsia="Calibri"/>
          <w:bCs/>
          <w:szCs w:val="24"/>
          <w:lang w:val="sr-Cyrl-RS" w:eastAsia="en-US"/>
        </w:rPr>
        <w:t>а који</w:t>
      </w:r>
      <w:r>
        <w:rPr>
          <w:rFonts w:eastAsia="Calibri"/>
          <w:bCs/>
          <w:szCs w:val="24"/>
          <w:lang w:val="sr-Cyrl-RS" w:eastAsia="en-US"/>
        </w:rPr>
        <w:t>м се прописује спровоћење друштвено одговорних акција од стране приређивача игара на срећу, које се не сматра оглашавањем. Наиме, приређ</w:t>
      </w:r>
      <w:r w:rsidRPr="00F13BFE">
        <w:rPr>
          <w:rFonts w:eastAsia="Calibri"/>
          <w:bCs/>
          <w:szCs w:val="24"/>
          <w:lang w:val="sr-Cyrl-RS" w:eastAsia="en-US"/>
        </w:rPr>
        <w:t>ивачи игара на срећу могу спроводити друштвено одговорне акције и истицати свој лого</w:t>
      </w:r>
      <w:r>
        <w:rPr>
          <w:rFonts w:eastAsia="Calibri"/>
          <w:bCs/>
          <w:szCs w:val="24"/>
          <w:lang w:val="sr-Cyrl-RS" w:eastAsia="en-US"/>
        </w:rPr>
        <w:t xml:space="preserve">, али </w:t>
      </w:r>
      <w:r w:rsidRPr="00F13BFE">
        <w:rPr>
          <w:rFonts w:eastAsia="Calibri"/>
          <w:bCs/>
          <w:szCs w:val="24"/>
          <w:lang w:val="sr-Cyrl-RS" w:eastAsia="en-US"/>
        </w:rPr>
        <w:t xml:space="preserve">без </w:t>
      </w:r>
      <w:r>
        <w:rPr>
          <w:rFonts w:eastAsia="Calibri"/>
          <w:bCs/>
          <w:szCs w:val="24"/>
          <w:lang w:val="sr-Cyrl-RS" w:eastAsia="en-US"/>
        </w:rPr>
        <w:t xml:space="preserve">позивања на учешће у </w:t>
      </w:r>
      <w:r w:rsidRPr="00F13BFE">
        <w:rPr>
          <w:rFonts w:eastAsia="Calibri"/>
          <w:bCs/>
          <w:szCs w:val="24"/>
          <w:lang w:val="sr-Cyrl-RS" w:eastAsia="en-US"/>
        </w:rPr>
        <w:t>игра</w:t>
      </w:r>
      <w:r>
        <w:rPr>
          <w:rFonts w:eastAsia="Calibri"/>
          <w:bCs/>
          <w:szCs w:val="24"/>
          <w:lang w:val="sr-Cyrl-RS" w:eastAsia="en-US"/>
        </w:rPr>
        <w:t>ма</w:t>
      </w:r>
      <w:r w:rsidRPr="00F13BFE">
        <w:rPr>
          <w:rFonts w:eastAsia="Calibri"/>
          <w:bCs/>
          <w:szCs w:val="24"/>
          <w:lang w:val="sr-Cyrl-RS" w:eastAsia="en-US"/>
        </w:rPr>
        <w:t xml:space="preserve"> на срећу.</w:t>
      </w:r>
    </w:p>
    <w:p w14:paraId="65A445F1" w14:textId="77777777" w:rsidR="007B4533" w:rsidRDefault="007B4533" w:rsidP="00EE0F2F">
      <w:pPr>
        <w:suppressAutoHyphens w:val="0"/>
        <w:ind w:right="51" w:firstLine="720"/>
        <w:jc w:val="both"/>
        <w:rPr>
          <w:rFonts w:eastAsia="Calibri"/>
          <w:b/>
          <w:bCs/>
          <w:szCs w:val="24"/>
          <w:lang w:val="sr-Cyrl-RS" w:eastAsia="en-US"/>
        </w:rPr>
      </w:pPr>
    </w:p>
    <w:p w14:paraId="12C8FC39" w14:textId="4C5B4CF6" w:rsidR="00EE0F2F" w:rsidRPr="00956B95" w:rsidRDefault="007B4533" w:rsidP="00EE0F2F">
      <w:pPr>
        <w:suppressAutoHyphens w:val="0"/>
        <w:ind w:right="51" w:firstLine="720"/>
        <w:jc w:val="both"/>
        <w:rPr>
          <w:rFonts w:eastAsia="Calibri"/>
          <w:b/>
          <w:bCs/>
          <w:szCs w:val="24"/>
          <w:lang w:val="sr-Cyrl-RS" w:eastAsia="en-US"/>
        </w:rPr>
      </w:pPr>
      <w:r>
        <w:rPr>
          <w:rFonts w:eastAsia="Calibri"/>
          <w:b/>
          <w:bCs/>
          <w:szCs w:val="24"/>
          <w:lang w:val="sr-Cyrl-RS" w:eastAsia="en-US"/>
        </w:rPr>
        <w:t>Ч</w:t>
      </w:r>
      <w:r w:rsidR="00EE0F2F" w:rsidRPr="00956B95">
        <w:rPr>
          <w:rFonts w:eastAsia="Calibri"/>
          <w:b/>
          <w:bCs/>
          <w:szCs w:val="24"/>
          <w:lang w:val="sr-Cyrl-RS" w:eastAsia="en-US"/>
        </w:rPr>
        <w:t>лан 20.</w:t>
      </w:r>
    </w:p>
    <w:p w14:paraId="4380CCBB" w14:textId="0F2BB8B2" w:rsidR="00EE0F2F" w:rsidRPr="00D731E8" w:rsidRDefault="00EE0F2F" w:rsidP="00EE0F2F">
      <w:pPr>
        <w:suppressAutoHyphens w:val="0"/>
        <w:ind w:right="51" w:firstLine="720"/>
        <w:jc w:val="both"/>
        <w:rPr>
          <w:rFonts w:eastAsia="Calibri"/>
          <w:bCs/>
          <w:szCs w:val="24"/>
          <w:lang w:val="sr-Cyrl-RS" w:eastAsia="en-US"/>
        </w:rPr>
      </w:pPr>
      <w:r>
        <w:rPr>
          <w:rFonts w:eastAsia="Calibri"/>
          <w:szCs w:val="24"/>
          <w:lang w:val="sr-Cyrl-RS" w:eastAsia="en-US"/>
        </w:rPr>
        <w:t xml:space="preserve">Чланом 20. </w:t>
      </w:r>
      <w:r w:rsidR="0002748A">
        <w:rPr>
          <w:rFonts w:eastAsia="Calibri"/>
          <w:szCs w:val="24"/>
          <w:lang w:val="sr-Cyrl-RS" w:eastAsia="en-US"/>
        </w:rPr>
        <w:t>у</w:t>
      </w:r>
      <w:r>
        <w:rPr>
          <w:rFonts w:eastAsia="Calibri"/>
          <w:szCs w:val="24"/>
          <w:lang w:val="sr-Cyrl-RS" w:eastAsia="en-US"/>
        </w:rPr>
        <w:t xml:space="preserve"> </w:t>
      </w:r>
      <w:r w:rsidRPr="001F74E6">
        <w:rPr>
          <w:rFonts w:eastAsia="Calibri"/>
          <w:szCs w:val="24"/>
          <w:lang w:val="sr-Cyrl-RS" w:eastAsia="en-US"/>
        </w:rPr>
        <w:t>члан</w:t>
      </w:r>
      <w:r w:rsidR="0002748A">
        <w:rPr>
          <w:rFonts w:eastAsia="Calibri"/>
          <w:szCs w:val="24"/>
          <w:lang w:val="sr-Cyrl-RS" w:eastAsia="en-US"/>
        </w:rPr>
        <w:t>у</w:t>
      </w:r>
      <w:r w:rsidRPr="001F74E6">
        <w:rPr>
          <w:rFonts w:eastAsia="Calibri"/>
          <w:szCs w:val="24"/>
          <w:lang w:val="sr-Cyrl-RS" w:eastAsia="en-US"/>
        </w:rPr>
        <w:t xml:space="preserve"> </w:t>
      </w:r>
      <w:r>
        <w:rPr>
          <w:rFonts w:eastAsia="Calibri"/>
          <w:szCs w:val="24"/>
          <w:lang w:val="sr-Cyrl-RS" w:eastAsia="en-US"/>
        </w:rPr>
        <w:t>64</w:t>
      </w:r>
      <w:r w:rsidRPr="001F74E6">
        <w:rPr>
          <w:rFonts w:eastAsia="Calibri"/>
          <w:szCs w:val="24"/>
          <w:lang w:val="sr-Cyrl-RS" w:eastAsia="en-US"/>
        </w:rPr>
        <w:t>.</w:t>
      </w:r>
      <w:r>
        <w:rPr>
          <w:rFonts w:eastAsia="Calibri"/>
          <w:szCs w:val="24"/>
          <w:lang w:val="sr-Cyrl-RS" w:eastAsia="en-US"/>
        </w:rPr>
        <w:t xml:space="preserve"> </w:t>
      </w:r>
      <w:r w:rsidR="00774A1B">
        <w:rPr>
          <w:rFonts w:eastAsia="Calibri"/>
          <w:szCs w:val="24"/>
          <w:lang w:val="sr-Cyrl-RS" w:eastAsia="en-US"/>
        </w:rPr>
        <w:t xml:space="preserve">Закона </w:t>
      </w:r>
      <w:r w:rsidR="0002748A">
        <w:rPr>
          <w:rFonts w:eastAsia="Calibri"/>
          <w:szCs w:val="24"/>
          <w:lang w:val="sr-Cyrl-RS" w:eastAsia="en-US"/>
        </w:rPr>
        <w:t>додаје се</w:t>
      </w:r>
      <w:r>
        <w:rPr>
          <w:rFonts w:eastAsia="Calibri"/>
          <w:szCs w:val="24"/>
          <w:lang w:val="sr-Cyrl-RS" w:eastAsia="en-US"/>
        </w:rPr>
        <w:t xml:space="preserve"> став којим се наводи</w:t>
      </w:r>
      <w:r w:rsidRPr="00A464BC">
        <w:rPr>
          <w:rFonts w:eastAsia="Calibri"/>
          <w:bCs/>
          <w:szCs w:val="24"/>
          <w:lang w:val="sr-Cyrl-RS" w:eastAsia="en-US"/>
        </w:rPr>
        <w:t xml:space="preserve"> да спонзорство обухвата и аудио-визуелну комерцијалну комуникацију.</w:t>
      </w:r>
      <w:r>
        <w:rPr>
          <w:rFonts w:eastAsia="Calibri"/>
          <w:bCs/>
          <w:szCs w:val="24"/>
          <w:lang w:val="sr-Cyrl-RS" w:eastAsia="en-US"/>
        </w:rPr>
        <w:t xml:space="preserve"> </w:t>
      </w:r>
      <w:r w:rsidRPr="0061798B">
        <w:rPr>
          <w:lang w:val="sr-Cyrl-RS"/>
        </w:rPr>
        <w:t>Спонзорство</w:t>
      </w:r>
      <w:r>
        <w:rPr>
          <w:lang w:val="sr-Cyrl-RS"/>
        </w:rPr>
        <w:t xml:space="preserve">м се сматра и </w:t>
      </w:r>
      <w:r w:rsidRPr="0061798B">
        <w:rPr>
          <w:lang w:val="sr-Cyrl-RS"/>
        </w:rPr>
        <w:t xml:space="preserve">сваки </w:t>
      </w:r>
      <w:r>
        <w:rPr>
          <w:lang w:val="sr-Cyrl-RS"/>
        </w:rPr>
        <w:t xml:space="preserve">облик финансијске или друге подршке </w:t>
      </w:r>
      <w:r w:rsidRPr="0061798B">
        <w:rPr>
          <w:lang w:val="sr-Cyrl-RS"/>
        </w:rPr>
        <w:t xml:space="preserve">правног или физичког лица које није укључено у пружање аудиовизуелних медијских услуга или услуга платформе за дељење видео-садржаја, у циљу финансирања таквих услуга или програма ради промоције њиховог имена, </w:t>
      </w:r>
      <w:r>
        <w:rPr>
          <w:lang w:val="sr-Cyrl-RS"/>
        </w:rPr>
        <w:t xml:space="preserve">назива или </w:t>
      </w:r>
      <w:r w:rsidRPr="0061798B">
        <w:rPr>
          <w:lang w:val="sr-Cyrl-RS"/>
        </w:rPr>
        <w:t>жига, имиџа, активности или производа.</w:t>
      </w:r>
      <w:r w:rsidRPr="002E376E">
        <w:rPr>
          <w:rFonts w:eastAsia="Calibri"/>
          <w:bCs/>
          <w:szCs w:val="24"/>
          <w:lang w:val="sr-Cyrl-RS" w:eastAsia="en-US"/>
        </w:rPr>
        <w:t xml:space="preserve"> </w:t>
      </w:r>
    </w:p>
    <w:p w14:paraId="3F3AFA59" w14:textId="77777777" w:rsidR="00EE0F2F" w:rsidRPr="00D731E8" w:rsidRDefault="00EE0F2F" w:rsidP="00EE0F2F">
      <w:pPr>
        <w:suppressAutoHyphens w:val="0"/>
        <w:ind w:right="51" w:firstLine="360"/>
        <w:jc w:val="both"/>
        <w:rPr>
          <w:rFonts w:eastAsia="Calibri"/>
          <w:bCs/>
          <w:szCs w:val="24"/>
          <w:lang w:val="sr-Cyrl-RS" w:eastAsia="en-US"/>
        </w:rPr>
      </w:pPr>
      <w:r w:rsidRPr="00D731E8">
        <w:rPr>
          <w:rFonts w:eastAsia="Calibri"/>
          <w:bCs/>
          <w:szCs w:val="24"/>
          <w:lang w:val="sr-Cyrl-RS" w:eastAsia="en-US"/>
        </w:rPr>
        <w:t>Прецизно дефинисање спонзорства</w:t>
      </w:r>
      <w:r>
        <w:rPr>
          <w:rFonts w:eastAsia="Calibri"/>
          <w:bCs/>
          <w:szCs w:val="24"/>
          <w:lang w:val="sr-Cyrl-RS" w:eastAsia="en-US"/>
        </w:rPr>
        <w:t xml:space="preserve"> </w:t>
      </w:r>
      <w:r w:rsidRPr="00D731E8">
        <w:rPr>
          <w:rFonts w:eastAsia="Calibri"/>
          <w:bCs/>
          <w:szCs w:val="24"/>
          <w:lang w:val="sr-Cyrl-RS" w:eastAsia="en-US"/>
        </w:rPr>
        <w:t xml:space="preserve">у складу са </w:t>
      </w:r>
      <w:r>
        <w:rPr>
          <w:rFonts w:eastAsia="Calibri"/>
          <w:bCs/>
          <w:szCs w:val="24"/>
          <w:lang w:val="sr-Cyrl-RS" w:eastAsia="en-US"/>
        </w:rPr>
        <w:t>захтевима из Д</w:t>
      </w:r>
      <w:r w:rsidRPr="00D731E8">
        <w:rPr>
          <w:rFonts w:eastAsia="Calibri"/>
          <w:bCs/>
          <w:szCs w:val="24"/>
          <w:lang w:val="sr-Cyrl-RS" w:eastAsia="en-US"/>
        </w:rPr>
        <w:t>иректив</w:t>
      </w:r>
      <w:r>
        <w:rPr>
          <w:rFonts w:eastAsia="Calibri"/>
          <w:bCs/>
          <w:szCs w:val="24"/>
          <w:lang w:val="sr-Cyrl-RS" w:eastAsia="en-US"/>
        </w:rPr>
        <w:t>е</w:t>
      </w:r>
      <w:r w:rsidRPr="00D731E8">
        <w:rPr>
          <w:rFonts w:eastAsia="Calibri"/>
          <w:bCs/>
          <w:szCs w:val="24"/>
          <w:lang w:val="sr-Cyrl-RS" w:eastAsia="en-US"/>
        </w:rPr>
        <w:t xml:space="preserve"> 2018/1808/ЕУ о аудиовизуелним медијским услугама је важан </w:t>
      </w:r>
      <w:r>
        <w:rPr>
          <w:rFonts w:eastAsia="Calibri"/>
          <w:bCs/>
          <w:szCs w:val="24"/>
          <w:lang w:val="sr-Cyrl-RS" w:eastAsia="en-US"/>
        </w:rPr>
        <w:t xml:space="preserve">корак </w:t>
      </w:r>
      <w:r w:rsidRPr="00D731E8">
        <w:rPr>
          <w:rFonts w:eastAsia="Calibri"/>
          <w:bCs/>
          <w:szCs w:val="24"/>
          <w:lang w:val="sr-Cyrl-RS" w:eastAsia="en-US"/>
        </w:rPr>
        <w:t>за даље усклађивање националних прописа са европским стандардима у области медија и оглашавања.</w:t>
      </w:r>
    </w:p>
    <w:p w14:paraId="54A30F0F" w14:textId="007746E3" w:rsidR="00EE0F2F" w:rsidRPr="00D731E8" w:rsidRDefault="00EE0F2F" w:rsidP="00EE0F2F">
      <w:pPr>
        <w:suppressAutoHyphens w:val="0"/>
        <w:ind w:right="51" w:firstLine="360"/>
        <w:jc w:val="both"/>
        <w:rPr>
          <w:rFonts w:eastAsia="Calibri"/>
          <w:bCs/>
          <w:szCs w:val="24"/>
          <w:lang w:val="sr-Cyrl-RS" w:eastAsia="en-US"/>
        </w:rPr>
      </w:pPr>
      <w:r w:rsidRPr="00D731E8">
        <w:rPr>
          <w:rFonts w:eastAsia="Calibri"/>
          <w:bCs/>
          <w:szCs w:val="24"/>
          <w:lang w:val="sr-Cyrl-RS" w:eastAsia="en-US"/>
        </w:rPr>
        <w:t xml:space="preserve">Дефинисање спонзорства као врсте аудио-визуелне комерцијалне комуникације која обухвата финансијску или другу подршку јавних или приватних ентитета или физичких лица </w:t>
      </w:r>
      <w:r w:rsidRPr="00D731E8">
        <w:rPr>
          <w:rFonts w:eastAsia="Calibri"/>
          <w:bCs/>
          <w:szCs w:val="24"/>
          <w:lang w:val="sr-Cyrl-RS" w:eastAsia="en-US"/>
        </w:rPr>
        <w:lastRenderedPageBreak/>
        <w:t>која нису директно укључена у пружање аудио-визуелних медијских услуга или услуга платформи за размену видео записа, омогућава већу транспарентност у оглашавању. Ово доприноси бољем разумевању улоге и утицаја спонзора на медијски садржај од стране потрошача</w:t>
      </w:r>
      <w:r>
        <w:rPr>
          <w:rFonts w:eastAsia="Calibri"/>
          <w:bCs/>
          <w:szCs w:val="24"/>
          <w:lang w:val="sr-Cyrl-RS" w:eastAsia="en-US"/>
        </w:rPr>
        <w:t xml:space="preserve">, </w:t>
      </w:r>
      <w:r w:rsidRPr="00D731E8">
        <w:rPr>
          <w:rFonts w:eastAsia="Calibri"/>
          <w:bCs/>
          <w:szCs w:val="24"/>
          <w:lang w:val="sr-Cyrl-RS" w:eastAsia="en-US"/>
        </w:rPr>
        <w:t xml:space="preserve">омогућавајући им да јасно </w:t>
      </w:r>
      <w:r w:rsidR="00277E93">
        <w:rPr>
          <w:rFonts w:eastAsia="Calibri"/>
          <w:bCs/>
          <w:szCs w:val="24"/>
          <w:lang w:val="sr-Cyrl-RS" w:eastAsia="en-US"/>
        </w:rPr>
        <w:t xml:space="preserve">праве </w:t>
      </w:r>
      <w:r w:rsidRPr="00D731E8">
        <w:rPr>
          <w:rFonts w:eastAsia="Calibri"/>
          <w:bCs/>
          <w:szCs w:val="24"/>
          <w:lang w:val="sr-Cyrl-RS" w:eastAsia="en-US"/>
        </w:rPr>
        <w:t>разлику између комерцијалног садржаја и уредничког садржаја.</w:t>
      </w:r>
      <w:r>
        <w:rPr>
          <w:rFonts w:eastAsia="Calibri"/>
          <w:bCs/>
          <w:szCs w:val="24"/>
          <w:lang w:val="sr-Cyrl-RS" w:eastAsia="en-US"/>
        </w:rPr>
        <w:t xml:space="preserve"> </w:t>
      </w:r>
      <w:r w:rsidRPr="00D731E8">
        <w:rPr>
          <w:rFonts w:eastAsia="Calibri"/>
          <w:bCs/>
          <w:szCs w:val="24"/>
          <w:lang w:val="sr-Cyrl-RS" w:eastAsia="en-US"/>
        </w:rPr>
        <w:t>Ово је посебно важно у контексту дигиталних платформи и кориснички генерисаних видео записа, где је граница између комерцијалног и уредничког садржаја често нејасна.</w:t>
      </w:r>
    </w:p>
    <w:p w14:paraId="348EE29E" w14:textId="77777777" w:rsidR="00EE0F2F" w:rsidRPr="00EE0F2F" w:rsidRDefault="00EE0F2F" w:rsidP="00EE0F2F">
      <w:pPr>
        <w:suppressAutoHyphens w:val="0"/>
        <w:ind w:right="51" w:firstLine="720"/>
        <w:jc w:val="both"/>
        <w:rPr>
          <w:rFonts w:eastAsia="Calibri"/>
          <w:bCs/>
          <w:szCs w:val="24"/>
          <w:lang w:val="sr-Cyrl-RS" w:eastAsia="en-US"/>
        </w:rPr>
      </w:pPr>
    </w:p>
    <w:p w14:paraId="68988955" w14:textId="77777777" w:rsidR="00EE0F2F" w:rsidRPr="00956B95" w:rsidRDefault="00EE0F2F" w:rsidP="00EE0F2F">
      <w:pPr>
        <w:suppressAutoHyphens w:val="0"/>
        <w:ind w:right="51" w:firstLine="720"/>
        <w:jc w:val="both"/>
        <w:rPr>
          <w:rFonts w:eastAsia="Calibri"/>
          <w:b/>
          <w:bCs/>
          <w:szCs w:val="24"/>
          <w:lang w:val="sr-Cyrl-RS" w:eastAsia="en-US"/>
        </w:rPr>
      </w:pPr>
      <w:r w:rsidRPr="00956B95">
        <w:rPr>
          <w:rFonts w:eastAsia="Calibri"/>
          <w:b/>
          <w:bCs/>
          <w:szCs w:val="24"/>
          <w:lang w:val="sr-Cyrl-RS" w:eastAsia="en-US"/>
        </w:rPr>
        <w:t>Члан 2</w:t>
      </w:r>
      <w:r>
        <w:rPr>
          <w:rFonts w:eastAsia="Calibri"/>
          <w:b/>
          <w:bCs/>
          <w:szCs w:val="24"/>
          <w:lang w:val="sr-Cyrl-RS" w:eastAsia="en-US"/>
        </w:rPr>
        <w:t>1</w:t>
      </w:r>
      <w:r w:rsidRPr="00956B95">
        <w:rPr>
          <w:rFonts w:eastAsia="Calibri"/>
          <w:b/>
          <w:bCs/>
          <w:szCs w:val="24"/>
          <w:lang w:val="sr-Cyrl-RS" w:eastAsia="en-US"/>
        </w:rPr>
        <w:t>.</w:t>
      </w:r>
    </w:p>
    <w:p w14:paraId="3ED97C16" w14:textId="3F8E908B" w:rsidR="00EE0F2F" w:rsidRPr="00FD7654" w:rsidRDefault="00EE0F2F" w:rsidP="00EE0F2F">
      <w:pPr>
        <w:suppressAutoHyphens w:val="0"/>
        <w:ind w:right="51" w:firstLine="720"/>
        <w:jc w:val="both"/>
        <w:rPr>
          <w:rFonts w:eastAsia="Calibri"/>
          <w:szCs w:val="24"/>
          <w:lang w:val="sr-Cyrl-RS" w:eastAsia="en-US"/>
        </w:rPr>
      </w:pPr>
      <w:r>
        <w:rPr>
          <w:rFonts w:eastAsia="Calibri"/>
          <w:szCs w:val="24"/>
          <w:lang w:val="sr-Cyrl-RS" w:eastAsia="en-US"/>
        </w:rPr>
        <w:t>Ч</w:t>
      </w:r>
      <w:r w:rsidRPr="00FD7654">
        <w:rPr>
          <w:rFonts w:eastAsia="Calibri"/>
          <w:szCs w:val="24"/>
          <w:lang w:val="sr-Cyrl-RS" w:eastAsia="en-US"/>
        </w:rPr>
        <w:t>лан</w:t>
      </w:r>
      <w:r>
        <w:rPr>
          <w:rFonts w:eastAsia="Calibri"/>
          <w:szCs w:val="24"/>
          <w:lang w:val="sr-Cyrl-RS" w:eastAsia="en-US"/>
        </w:rPr>
        <w:t>ом</w:t>
      </w:r>
      <w:r w:rsidRPr="00FD7654">
        <w:rPr>
          <w:rFonts w:eastAsia="Calibri"/>
          <w:szCs w:val="24"/>
          <w:lang w:val="sr-Cyrl-RS" w:eastAsia="en-US"/>
        </w:rPr>
        <w:t xml:space="preserve"> 21.</w:t>
      </w:r>
      <w:r w:rsidR="007B4533" w:rsidRPr="007B4533">
        <w:rPr>
          <w:rFonts w:eastAsia="Calibri"/>
          <w:szCs w:val="24"/>
          <w:lang w:val="sr-Cyrl-RS" w:eastAsia="en-US"/>
        </w:rPr>
        <w:t xml:space="preserve"> Нацрта закона</w:t>
      </w:r>
      <w:r w:rsidRPr="00FD7654">
        <w:rPr>
          <w:rFonts w:eastAsia="Calibri"/>
          <w:szCs w:val="24"/>
          <w:lang w:val="sr-Cyrl-RS" w:eastAsia="en-US"/>
        </w:rPr>
        <w:t xml:space="preserve"> </w:t>
      </w:r>
      <w:r>
        <w:rPr>
          <w:rFonts w:eastAsia="Calibri"/>
          <w:szCs w:val="24"/>
          <w:lang w:val="sr-Cyrl-RS" w:eastAsia="en-US"/>
        </w:rPr>
        <w:t xml:space="preserve">мења се члан 77. </w:t>
      </w:r>
      <w:r w:rsidRPr="00FD7654">
        <w:rPr>
          <w:rFonts w:eastAsia="Calibri"/>
          <w:szCs w:val="24"/>
          <w:lang w:val="sr-Cyrl-RS" w:eastAsia="en-US"/>
        </w:rPr>
        <w:t>Закона</w:t>
      </w:r>
      <w:r>
        <w:rPr>
          <w:rFonts w:eastAsia="Calibri"/>
          <w:szCs w:val="24"/>
          <w:lang w:val="sr-Cyrl-RS" w:eastAsia="en-US"/>
        </w:rPr>
        <w:t xml:space="preserve">. Ова измена има за </w:t>
      </w:r>
      <w:r w:rsidRPr="00FD7654">
        <w:rPr>
          <w:rFonts w:eastAsia="Calibri"/>
          <w:szCs w:val="24"/>
          <w:lang w:val="sr-Cyrl-RS" w:eastAsia="en-US"/>
        </w:rPr>
        <w:t>циљ унапређење ефикасности и правне сигурности у поступцима инспекцијског надзора над оглашавањем</w:t>
      </w:r>
      <w:r>
        <w:rPr>
          <w:rFonts w:eastAsia="Calibri"/>
          <w:szCs w:val="24"/>
          <w:lang w:val="sr-Cyrl-RS" w:eastAsia="en-US"/>
        </w:rPr>
        <w:t xml:space="preserve"> и </w:t>
      </w:r>
      <w:r w:rsidRPr="00FD7654">
        <w:rPr>
          <w:rFonts w:eastAsia="Calibri"/>
          <w:szCs w:val="24"/>
          <w:lang w:val="sr-Cyrl-RS" w:eastAsia="en-US"/>
        </w:rPr>
        <w:t>представља</w:t>
      </w:r>
      <w:r>
        <w:rPr>
          <w:rFonts w:eastAsia="Calibri"/>
          <w:szCs w:val="24"/>
          <w:lang w:val="sr-Cyrl-RS" w:eastAsia="en-US"/>
        </w:rPr>
        <w:t xml:space="preserve"> </w:t>
      </w:r>
      <w:r w:rsidRPr="00FD7654">
        <w:rPr>
          <w:rFonts w:eastAsia="Calibri"/>
          <w:szCs w:val="24"/>
          <w:lang w:val="sr-Cyrl-RS" w:eastAsia="en-US"/>
        </w:rPr>
        <w:t>важан корак у правцу унапређења регулативе у области оглашавања. Јасно дефинисане мере, рокови и процедуре,</w:t>
      </w:r>
      <w:r>
        <w:rPr>
          <w:rFonts w:eastAsia="Calibri"/>
          <w:szCs w:val="24"/>
          <w:lang w:val="sr-Cyrl-RS" w:eastAsia="en-US"/>
        </w:rPr>
        <w:t xml:space="preserve"> </w:t>
      </w:r>
      <w:r w:rsidRPr="00FD7654">
        <w:rPr>
          <w:rFonts w:eastAsia="Calibri"/>
          <w:szCs w:val="24"/>
          <w:lang w:val="sr-Cyrl-RS" w:eastAsia="en-US"/>
        </w:rPr>
        <w:t>доприносе ефикаснијем спровођењу закона, заштити потрошача и обезбеђењу правне сигурности за све учеснике у процесу оглашавања.</w:t>
      </w:r>
    </w:p>
    <w:p w14:paraId="387A3BA6" w14:textId="77777777" w:rsidR="00EE0F2F" w:rsidRDefault="00EE0F2F" w:rsidP="00EE0F2F">
      <w:pPr>
        <w:suppressAutoHyphens w:val="0"/>
        <w:ind w:right="51" w:firstLine="720"/>
        <w:jc w:val="both"/>
        <w:rPr>
          <w:rFonts w:eastAsia="Calibri"/>
          <w:szCs w:val="24"/>
          <w:lang w:val="sr-Cyrl-RS" w:eastAsia="en-US"/>
        </w:rPr>
      </w:pPr>
    </w:p>
    <w:p w14:paraId="444F191C" w14:textId="77777777" w:rsidR="00EE0F2F" w:rsidRPr="00EA0A7E" w:rsidRDefault="00EE0F2F" w:rsidP="00EE0F2F">
      <w:pPr>
        <w:suppressAutoHyphens w:val="0"/>
        <w:ind w:right="51" w:firstLine="720"/>
        <w:jc w:val="both"/>
        <w:rPr>
          <w:rFonts w:eastAsia="Calibri"/>
          <w:szCs w:val="24"/>
          <w:lang w:val="sr-Cyrl-CS" w:eastAsia="en-US"/>
        </w:rPr>
      </w:pPr>
      <w:r w:rsidRPr="00EA0A7E">
        <w:rPr>
          <w:rFonts w:eastAsia="Calibri"/>
          <w:b/>
          <w:bCs/>
          <w:szCs w:val="24"/>
          <w:lang w:val="sr-Cyrl-CS" w:eastAsia="en-US"/>
        </w:rPr>
        <w:t>Члан 22</w:t>
      </w:r>
      <w:r>
        <w:rPr>
          <w:rFonts w:eastAsia="Calibri"/>
          <w:szCs w:val="24"/>
          <w:lang w:val="sr-Cyrl-CS" w:eastAsia="en-US"/>
        </w:rPr>
        <w:t xml:space="preserve">. </w:t>
      </w:r>
    </w:p>
    <w:p w14:paraId="29831DCA" w14:textId="2C83DBF1" w:rsidR="00EE0F2F" w:rsidRDefault="00EE0F2F" w:rsidP="00EE0F2F">
      <w:pPr>
        <w:ind w:right="51" w:firstLine="720"/>
        <w:jc w:val="both"/>
        <w:rPr>
          <w:szCs w:val="24"/>
          <w:lang w:val="sr-Cyrl-CS"/>
        </w:rPr>
      </w:pPr>
      <w:r>
        <w:rPr>
          <w:szCs w:val="24"/>
          <w:lang w:val="sr-Cyrl-CS"/>
        </w:rPr>
        <w:t xml:space="preserve">Чланом 22. </w:t>
      </w:r>
      <w:r w:rsidR="007B4533" w:rsidRPr="007B4533">
        <w:rPr>
          <w:szCs w:val="24"/>
          <w:lang w:val="sr-Cyrl-RS"/>
        </w:rPr>
        <w:t xml:space="preserve">Нацрта закона </w:t>
      </w:r>
      <w:r>
        <w:rPr>
          <w:szCs w:val="24"/>
          <w:lang w:val="sr-Cyrl-CS"/>
        </w:rPr>
        <w:t>мења се и допуњава члан 78. Закона</w:t>
      </w:r>
      <w:r w:rsidR="00774A1B">
        <w:rPr>
          <w:szCs w:val="24"/>
          <w:lang w:val="sr-Cyrl-CS"/>
        </w:rPr>
        <w:t xml:space="preserve"> </w:t>
      </w:r>
      <w:r>
        <w:rPr>
          <w:szCs w:val="24"/>
          <w:lang w:val="sr-Cyrl-CS"/>
        </w:rPr>
        <w:t xml:space="preserve">којим су прописане прекршајне санкције за правна и физичка лица. Новчани износи прекршаја су уређени у складу са Законом о прекршајима. </w:t>
      </w:r>
    </w:p>
    <w:p w14:paraId="261AA753" w14:textId="77777777" w:rsidR="00EE0F2F" w:rsidRDefault="00EE0F2F" w:rsidP="00EE0F2F">
      <w:pPr>
        <w:ind w:right="51" w:firstLine="720"/>
        <w:jc w:val="both"/>
        <w:rPr>
          <w:szCs w:val="24"/>
          <w:lang w:val="sr-Cyrl-CS"/>
        </w:rPr>
      </w:pPr>
    </w:p>
    <w:p w14:paraId="6791E5EE" w14:textId="77777777" w:rsidR="00EE0F2F" w:rsidRPr="0092185C" w:rsidRDefault="00EE0F2F" w:rsidP="00EE0F2F">
      <w:pPr>
        <w:ind w:right="51" w:firstLine="720"/>
        <w:jc w:val="both"/>
        <w:rPr>
          <w:b/>
          <w:szCs w:val="24"/>
          <w:lang w:val="sr-Cyrl-CS"/>
        </w:rPr>
      </w:pPr>
      <w:r w:rsidRPr="0092185C">
        <w:rPr>
          <w:b/>
          <w:szCs w:val="24"/>
          <w:lang w:val="sr-Cyrl-CS"/>
        </w:rPr>
        <w:t xml:space="preserve">Члан </w:t>
      </w:r>
      <w:r>
        <w:rPr>
          <w:b/>
          <w:szCs w:val="24"/>
          <w:lang w:val="sr-Cyrl-CS"/>
        </w:rPr>
        <w:t>23</w:t>
      </w:r>
      <w:r w:rsidRPr="0092185C">
        <w:rPr>
          <w:b/>
          <w:szCs w:val="24"/>
          <w:lang w:val="sr-Cyrl-CS"/>
        </w:rPr>
        <w:t>.</w:t>
      </w:r>
    </w:p>
    <w:p w14:paraId="632EBFF0" w14:textId="5A3D29D2" w:rsidR="00EE0F2F" w:rsidRDefault="00774A1B" w:rsidP="00EE0F2F">
      <w:pPr>
        <w:ind w:right="51" w:firstLine="720"/>
        <w:jc w:val="both"/>
        <w:rPr>
          <w:szCs w:val="24"/>
          <w:lang w:val="sr-Cyrl-CS"/>
        </w:rPr>
      </w:pPr>
      <w:r>
        <w:rPr>
          <w:szCs w:val="24"/>
          <w:lang w:val="sr-Cyrl-CS"/>
        </w:rPr>
        <w:t xml:space="preserve">Чланом 23. </w:t>
      </w:r>
      <w:r w:rsidR="007B4533" w:rsidRPr="007B4533">
        <w:rPr>
          <w:szCs w:val="24"/>
          <w:lang w:val="sr-Cyrl-RS"/>
        </w:rPr>
        <w:t xml:space="preserve">Нацрта закона </w:t>
      </w:r>
      <w:r>
        <w:rPr>
          <w:szCs w:val="24"/>
          <w:lang w:val="sr-Cyrl-CS"/>
        </w:rPr>
        <w:t>п</w:t>
      </w:r>
      <w:r w:rsidR="00EE0F2F">
        <w:rPr>
          <w:szCs w:val="24"/>
          <w:lang w:val="sr-Cyrl-CS"/>
        </w:rPr>
        <w:t xml:space="preserve">рописује се ступање на снагу и почетак примене Закона о изменама и допунама закона о оглашавању. </w:t>
      </w:r>
    </w:p>
    <w:p w14:paraId="13864A49" w14:textId="77777777" w:rsidR="00EE0F2F" w:rsidRPr="00AC64C0" w:rsidRDefault="00EE0F2F" w:rsidP="00EE0F2F">
      <w:pPr>
        <w:ind w:right="51" w:firstLine="720"/>
        <w:jc w:val="both"/>
        <w:rPr>
          <w:szCs w:val="24"/>
          <w:lang w:val="sr-Cyrl-CS"/>
        </w:rPr>
      </w:pPr>
    </w:p>
    <w:p w14:paraId="21DC7BCF" w14:textId="77777777" w:rsidR="00EE0F2F" w:rsidRPr="00044F91" w:rsidRDefault="00EE0F2F" w:rsidP="00EE0F2F">
      <w:pPr>
        <w:suppressAutoHyphens w:val="0"/>
        <w:spacing w:after="120"/>
        <w:jc w:val="both"/>
        <w:outlineLvl w:val="0"/>
        <w:rPr>
          <w:rFonts w:eastAsia="Calibri"/>
          <w:szCs w:val="24"/>
          <w:lang w:val="sr-Cyrl-RS" w:eastAsia="en-US"/>
        </w:rPr>
      </w:pPr>
      <w:r w:rsidRPr="00044F91">
        <w:rPr>
          <w:rFonts w:eastAsia="Calibri"/>
          <w:szCs w:val="24"/>
          <w:lang w:val="en-US" w:eastAsia="en-US"/>
        </w:rPr>
        <w:t>IV</w:t>
      </w:r>
      <w:r w:rsidRPr="00044F91">
        <w:rPr>
          <w:rFonts w:eastAsia="Calibri"/>
          <w:szCs w:val="24"/>
          <w:lang w:val="ru-RU" w:eastAsia="en-US"/>
        </w:rPr>
        <w:t>.</w:t>
      </w:r>
      <w:r w:rsidRPr="00044F91">
        <w:rPr>
          <w:rFonts w:eastAsia="Calibri"/>
          <w:szCs w:val="24"/>
          <w:lang w:val="sr-Cyrl-RS" w:eastAsia="en-US"/>
        </w:rPr>
        <w:t xml:space="preserve"> ФИНАНСИЈСКА СРЕДСТВА ПОТРЕБНА ЗА СПРОВОЂЕЊЕ ЗАКОНА</w:t>
      </w:r>
    </w:p>
    <w:p w14:paraId="22866AE6" w14:textId="77777777" w:rsidR="00EE0F2F" w:rsidRPr="00FB7493" w:rsidRDefault="00EE0F2F" w:rsidP="00EE0F2F">
      <w:pPr>
        <w:suppressAutoHyphens w:val="0"/>
        <w:ind w:firstLine="720"/>
        <w:rPr>
          <w:rFonts w:eastAsia="Calibri"/>
          <w:color w:val="FF0000"/>
          <w:szCs w:val="22"/>
          <w:lang w:val="sr-Cyrl-RS" w:eastAsia="en-US"/>
        </w:rPr>
      </w:pPr>
      <w:r>
        <w:rPr>
          <w:rFonts w:eastAsia="Calibri"/>
          <w:szCs w:val="24"/>
          <w:lang w:val="sr-Cyrl-RS" w:eastAsia="en-US"/>
        </w:rPr>
        <w:t>За спровођење овог закона нису потребна средства у буџету Републике Србије.</w:t>
      </w:r>
    </w:p>
    <w:p w14:paraId="19BFC3F6" w14:textId="77777777" w:rsidR="00EE0F2F" w:rsidRDefault="00EE0F2F" w:rsidP="00EE0F2F">
      <w:pPr>
        <w:tabs>
          <w:tab w:val="left" w:pos="1080"/>
        </w:tabs>
        <w:jc w:val="both"/>
        <w:rPr>
          <w:szCs w:val="24"/>
          <w:lang w:val="sr-Cyrl-CS"/>
        </w:rPr>
      </w:pPr>
    </w:p>
    <w:p w14:paraId="6CCD7601" w14:textId="77777777" w:rsidR="00EE0F2F" w:rsidRPr="00191C91" w:rsidRDefault="00EE0F2F" w:rsidP="00EE0F2F">
      <w:pPr>
        <w:rPr>
          <w:lang w:val="sr-Cyrl-CS"/>
        </w:rPr>
      </w:pPr>
    </w:p>
    <w:p w14:paraId="7FAF90A6" w14:textId="77777777" w:rsidR="00897B7D" w:rsidRPr="00EE0F2F" w:rsidRDefault="00897B7D">
      <w:pPr>
        <w:rPr>
          <w:lang w:val="sr-Cyrl-CS"/>
        </w:rPr>
      </w:pPr>
    </w:p>
    <w:sectPr w:rsidR="00897B7D" w:rsidRPr="00EE0F2F" w:rsidSect="00EE0F2F">
      <w:footerReference w:type="even" r:id="rId7"/>
      <w:footerReference w:type="default" r:id="rId8"/>
      <w:pgSz w:w="11909" w:h="16834"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FD1B" w14:textId="77777777" w:rsidR="001F7C59" w:rsidRDefault="001F7C59">
      <w:r>
        <w:separator/>
      </w:r>
    </w:p>
  </w:endnote>
  <w:endnote w:type="continuationSeparator" w:id="0">
    <w:p w14:paraId="63F98C1D" w14:textId="77777777" w:rsidR="001F7C59" w:rsidRDefault="001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E2B3" w14:textId="77777777" w:rsidR="00897B7D" w:rsidRDefault="00F45373" w:rsidP="007F22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9BAE2" w14:textId="77777777" w:rsidR="00897B7D" w:rsidRDefault="00897B7D" w:rsidP="00B04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68AD" w14:textId="292CE354" w:rsidR="00897B7D" w:rsidRDefault="00F45373" w:rsidP="007F22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7A2">
      <w:rPr>
        <w:rStyle w:val="PageNumber"/>
        <w:noProof/>
      </w:rPr>
      <w:t>2</w:t>
    </w:r>
    <w:r>
      <w:rPr>
        <w:rStyle w:val="PageNumber"/>
      </w:rPr>
      <w:fldChar w:fldCharType="end"/>
    </w:r>
  </w:p>
  <w:p w14:paraId="53636D7E" w14:textId="77777777" w:rsidR="00897B7D" w:rsidRDefault="00897B7D" w:rsidP="00B04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C7AB" w14:textId="77777777" w:rsidR="001F7C59" w:rsidRDefault="001F7C59">
      <w:r>
        <w:separator/>
      </w:r>
    </w:p>
  </w:footnote>
  <w:footnote w:type="continuationSeparator" w:id="0">
    <w:p w14:paraId="2B9967B2" w14:textId="77777777" w:rsidR="001F7C59" w:rsidRDefault="001F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921D3"/>
    <w:multiLevelType w:val="hybridMultilevel"/>
    <w:tmpl w:val="B5449DC8"/>
    <w:lvl w:ilvl="0" w:tplc="F48C42B6">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35"/>
    <w:rsid w:val="000229CC"/>
    <w:rsid w:val="0002748A"/>
    <w:rsid w:val="000544B0"/>
    <w:rsid w:val="00091B14"/>
    <w:rsid w:val="000923C5"/>
    <w:rsid w:val="000B349C"/>
    <w:rsid w:val="000D01C7"/>
    <w:rsid w:val="000F3E05"/>
    <w:rsid w:val="00144B8D"/>
    <w:rsid w:val="00186D9B"/>
    <w:rsid w:val="001A0155"/>
    <w:rsid w:val="001A169E"/>
    <w:rsid w:val="001A2B02"/>
    <w:rsid w:val="001A3F89"/>
    <w:rsid w:val="001F7C59"/>
    <w:rsid w:val="00222636"/>
    <w:rsid w:val="00277E93"/>
    <w:rsid w:val="00343DE9"/>
    <w:rsid w:val="0036221A"/>
    <w:rsid w:val="00381444"/>
    <w:rsid w:val="003867D3"/>
    <w:rsid w:val="003D23CE"/>
    <w:rsid w:val="003F2334"/>
    <w:rsid w:val="00412412"/>
    <w:rsid w:val="004B54E6"/>
    <w:rsid w:val="004D6635"/>
    <w:rsid w:val="005073CE"/>
    <w:rsid w:val="00512DC4"/>
    <w:rsid w:val="00524C00"/>
    <w:rsid w:val="00550AF1"/>
    <w:rsid w:val="005A71C7"/>
    <w:rsid w:val="0060189C"/>
    <w:rsid w:val="00617C1C"/>
    <w:rsid w:val="0065025B"/>
    <w:rsid w:val="0066221B"/>
    <w:rsid w:val="006C655E"/>
    <w:rsid w:val="00707597"/>
    <w:rsid w:val="00743BB1"/>
    <w:rsid w:val="00774A1B"/>
    <w:rsid w:val="007B4533"/>
    <w:rsid w:val="007D3AD9"/>
    <w:rsid w:val="007E7EF2"/>
    <w:rsid w:val="007F3E0B"/>
    <w:rsid w:val="007F6B98"/>
    <w:rsid w:val="00803936"/>
    <w:rsid w:val="00807CC1"/>
    <w:rsid w:val="008721DF"/>
    <w:rsid w:val="00897B7D"/>
    <w:rsid w:val="008A0E18"/>
    <w:rsid w:val="009037A2"/>
    <w:rsid w:val="00944747"/>
    <w:rsid w:val="009640C1"/>
    <w:rsid w:val="00997967"/>
    <w:rsid w:val="009D6677"/>
    <w:rsid w:val="009E21F7"/>
    <w:rsid w:val="009F171B"/>
    <w:rsid w:val="00A4477E"/>
    <w:rsid w:val="00AA290E"/>
    <w:rsid w:val="00AB0B6B"/>
    <w:rsid w:val="00AB40B0"/>
    <w:rsid w:val="00B27283"/>
    <w:rsid w:val="00B746A9"/>
    <w:rsid w:val="00BD2653"/>
    <w:rsid w:val="00C4631F"/>
    <w:rsid w:val="00C8157A"/>
    <w:rsid w:val="00D159B5"/>
    <w:rsid w:val="00D34725"/>
    <w:rsid w:val="00D62102"/>
    <w:rsid w:val="00DF5203"/>
    <w:rsid w:val="00E160C8"/>
    <w:rsid w:val="00E82B6C"/>
    <w:rsid w:val="00EA624C"/>
    <w:rsid w:val="00EE0F2F"/>
    <w:rsid w:val="00EF40D9"/>
    <w:rsid w:val="00F075B1"/>
    <w:rsid w:val="00F45373"/>
    <w:rsid w:val="00FC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C62"/>
  <w15:chartTrackingRefBased/>
  <w15:docId w15:val="{74931DF1-6592-4A04-BE35-CE90381A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2F"/>
    <w:pPr>
      <w:suppressAutoHyphens/>
      <w:spacing w:after="0" w:line="240" w:lineRule="auto"/>
    </w:pPr>
    <w:rPr>
      <w:rFonts w:ascii="Times New Roman" w:eastAsia="Times New Roman" w:hAnsi="Times New Roman" w:cs="Times New Roman"/>
      <w:kern w:val="0"/>
      <w:sz w:val="24"/>
      <w:szCs w:val="20"/>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EE0F2F"/>
    <w:pPr>
      <w:tabs>
        <w:tab w:val="left" w:pos="567"/>
      </w:tabs>
      <w:suppressAutoHyphens w:val="0"/>
      <w:spacing w:before="120" w:after="160" w:line="240" w:lineRule="exact"/>
      <w:ind w:left="1584" w:hanging="504"/>
    </w:pPr>
    <w:rPr>
      <w:rFonts w:ascii="Arial" w:hAnsi="Arial"/>
      <w:b/>
      <w:bCs/>
      <w:color w:val="000000"/>
      <w:szCs w:val="24"/>
      <w:lang w:val="sr-Cyrl-CS" w:eastAsia="en-US"/>
    </w:rPr>
  </w:style>
  <w:style w:type="paragraph" w:styleId="Footer">
    <w:name w:val="footer"/>
    <w:basedOn w:val="Normal"/>
    <w:link w:val="FooterChar"/>
    <w:rsid w:val="00EE0F2F"/>
    <w:pPr>
      <w:tabs>
        <w:tab w:val="center" w:pos="4320"/>
        <w:tab w:val="right" w:pos="8640"/>
      </w:tabs>
    </w:pPr>
  </w:style>
  <w:style w:type="character" w:customStyle="1" w:styleId="FooterChar">
    <w:name w:val="Footer Char"/>
    <w:basedOn w:val="DefaultParagraphFont"/>
    <w:link w:val="Footer"/>
    <w:rsid w:val="00EE0F2F"/>
    <w:rPr>
      <w:rFonts w:ascii="Times New Roman" w:eastAsia="Times New Roman" w:hAnsi="Times New Roman" w:cs="Times New Roman"/>
      <w:kern w:val="0"/>
      <w:sz w:val="24"/>
      <w:szCs w:val="20"/>
      <w:lang w:val="en-GB" w:eastAsia="ar-SA"/>
      <w14:ligatures w14:val="none"/>
    </w:rPr>
  </w:style>
  <w:style w:type="character" w:styleId="PageNumber">
    <w:name w:val="page number"/>
    <w:basedOn w:val="DefaultParagraphFont"/>
    <w:rsid w:val="00EE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Zeljko Rakic</cp:lastModifiedBy>
  <cp:revision>20</cp:revision>
  <dcterms:created xsi:type="dcterms:W3CDTF">2024-09-19T09:29:00Z</dcterms:created>
  <dcterms:modified xsi:type="dcterms:W3CDTF">2024-09-27T11:45:00Z</dcterms:modified>
</cp:coreProperties>
</file>